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6884" w14:textId="77777777" w:rsidR="00D435B4" w:rsidRPr="007D1147" w:rsidRDefault="00D435B4" w:rsidP="00A36950">
      <w:pPr>
        <w:pStyle w:val="Cabealho1"/>
        <w:rPr>
          <w:rFonts w:ascii="Times New Roman" w:hAnsi="Times New Roman" w:cs="Times New Roman"/>
          <w:b/>
          <w:color w:val="auto"/>
          <w:sz w:val="24"/>
          <w:szCs w:val="24"/>
          <w:lang w:val="pt-PT"/>
        </w:rPr>
      </w:pPr>
    </w:p>
    <w:p w14:paraId="618A2366" w14:textId="0798FDEE" w:rsidR="004401A7" w:rsidRPr="007D1147" w:rsidRDefault="007D1147" w:rsidP="00612210">
      <w:pPr>
        <w:pStyle w:val="Cabealho1"/>
        <w:jc w:val="center"/>
        <w:rPr>
          <w:rFonts w:ascii="Times New Roman" w:hAnsi="Times New Roman" w:cs="Times New Roman"/>
          <w:b/>
          <w:color w:val="auto"/>
          <w:sz w:val="24"/>
          <w:szCs w:val="24"/>
        </w:rPr>
      </w:pPr>
      <w:r w:rsidRPr="007D1147">
        <w:rPr>
          <w:rFonts w:ascii="Times New Roman" w:hAnsi="Times New Roman" w:cs="Times New Roman"/>
          <w:b/>
          <w:color w:val="auto"/>
          <w:sz w:val="24"/>
          <w:szCs w:val="24"/>
        </w:rPr>
        <w:t>Arts and culture in Portugal: A journey</w:t>
      </w:r>
    </w:p>
    <w:p w14:paraId="453753C6" w14:textId="77777777" w:rsidR="00BD2DD7" w:rsidRPr="007D1147" w:rsidRDefault="00BD2DD7" w:rsidP="00BD2DD7">
      <w:pPr>
        <w:rPr>
          <w:rFonts w:ascii="Times New Roman" w:hAnsi="Times New Roman" w:cs="Times New Roman"/>
          <w:sz w:val="24"/>
          <w:szCs w:val="24"/>
        </w:rPr>
      </w:pPr>
    </w:p>
    <w:tbl>
      <w:tblPr>
        <w:tblW w:w="0" w:type="auto"/>
        <w:tblInd w:w="35" w:type="dxa"/>
        <w:tblLayout w:type="fixed"/>
        <w:tblCellMar>
          <w:left w:w="0" w:type="dxa"/>
          <w:right w:w="0" w:type="dxa"/>
        </w:tblCellMar>
        <w:tblLook w:val="0000" w:firstRow="0" w:lastRow="0" w:firstColumn="0" w:lastColumn="0" w:noHBand="0" w:noVBand="0"/>
      </w:tblPr>
      <w:tblGrid>
        <w:gridCol w:w="4326"/>
        <w:gridCol w:w="4322"/>
      </w:tblGrid>
      <w:tr w:rsidR="00C93AF8" w:rsidRPr="007D1147" w14:paraId="1BFCFE63" w14:textId="77777777" w:rsidTr="00E818C3">
        <w:tc>
          <w:tcPr>
            <w:tcW w:w="4326" w:type="dxa"/>
            <w:tcBorders>
              <w:top w:val="single" w:sz="1" w:space="0" w:color="000000"/>
              <w:left w:val="single" w:sz="1" w:space="0" w:color="000000"/>
              <w:bottom w:val="single" w:sz="1" w:space="0" w:color="000000"/>
            </w:tcBorders>
            <w:shd w:val="clear" w:color="auto" w:fill="auto"/>
          </w:tcPr>
          <w:p w14:paraId="582DA3E9" w14:textId="5F951559" w:rsidR="00C93AF8" w:rsidRPr="007D1147" w:rsidRDefault="00C93AF8" w:rsidP="00E818C3">
            <w:pPr>
              <w:spacing w:before="80" w:after="80"/>
              <w:rPr>
                <w:rFonts w:ascii="Times New Roman" w:hAnsi="Times New Roman" w:cs="Times New Roman"/>
                <w:sz w:val="24"/>
                <w:szCs w:val="24"/>
                <w:lang w:val="pt-PT"/>
              </w:rPr>
            </w:pPr>
            <w:proofErr w:type="spellStart"/>
            <w:r w:rsidRPr="007D1147">
              <w:rPr>
                <w:rFonts w:ascii="Times New Roman" w:hAnsi="Times New Roman" w:cs="Times New Roman"/>
                <w:sz w:val="24"/>
                <w:szCs w:val="24"/>
                <w:lang w:val="pt-PT"/>
              </w:rPr>
              <w:t>Lecturer</w:t>
            </w:r>
            <w:proofErr w:type="spellEnd"/>
            <w:r w:rsidRPr="007D1147">
              <w:rPr>
                <w:rFonts w:ascii="Times New Roman" w:hAnsi="Times New Roman" w:cs="Times New Roman"/>
                <w:sz w:val="24"/>
                <w:szCs w:val="24"/>
                <w:lang w:val="pt-PT"/>
              </w:rPr>
              <w:t xml:space="preserve">: </w:t>
            </w:r>
            <w:r w:rsidR="007D1147" w:rsidRPr="007D1147">
              <w:rPr>
                <w:rFonts w:ascii="Times New Roman" w:hAnsi="Times New Roman" w:cs="Times New Roman"/>
                <w:sz w:val="24"/>
                <w:szCs w:val="24"/>
                <w:lang w:val="pt-PT"/>
              </w:rPr>
              <w:t xml:space="preserve">Paula Ribeiro Lobo, </w:t>
            </w:r>
          </w:p>
        </w:tc>
        <w:tc>
          <w:tcPr>
            <w:tcW w:w="4322" w:type="dxa"/>
            <w:tcBorders>
              <w:left w:val="single" w:sz="1" w:space="0" w:color="000000"/>
            </w:tcBorders>
            <w:shd w:val="clear" w:color="auto" w:fill="auto"/>
          </w:tcPr>
          <w:p w14:paraId="69F5F676" w14:textId="77777777" w:rsidR="00C93AF8" w:rsidRPr="007D1147" w:rsidRDefault="00C93AF8" w:rsidP="00E818C3">
            <w:pPr>
              <w:snapToGrid w:val="0"/>
              <w:rPr>
                <w:rFonts w:ascii="Times New Roman" w:hAnsi="Times New Roman" w:cs="Times New Roman"/>
                <w:sz w:val="24"/>
                <w:szCs w:val="24"/>
                <w:lang w:val="pt-PT"/>
              </w:rPr>
            </w:pPr>
          </w:p>
        </w:tc>
      </w:tr>
      <w:tr w:rsidR="00BD2DD7" w:rsidRPr="007D1147" w14:paraId="4DE9583D" w14:textId="77777777" w:rsidTr="00E818C3">
        <w:tc>
          <w:tcPr>
            <w:tcW w:w="4326" w:type="dxa"/>
            <w:tcBorders>
              <w:top w:val="single" w:sz="1" w:space="0" w:color="000000"/>
              <w:left w:val="single" w:sz="1" w:space="0" w:color="000000"/>
              <w:bottom w:val="single" w:sz="1" w:space="0" w:color="000000"/>
            </w:tcBorders>
            <w:shd w:val="clear" w:color="auto" w:fill="auto"/>
          </w:tcPr>
          <w:p w14:paraId="66788271" w14:textId="77777777" w:rsidR="00BD2DD7" w:rsidRPr="007D1147" w:rsidRDefault="00BD2DD7" w:rsidP="00E818C3">
            <w:pPr>
              <w:spacing w:before="80" w:after="80"/>
              <w:rPr>
                <w:rFonts w:ascii="Times New Roman" w:hAnsi="Times New Roman" w:cs="Times New Roman"/>
                <w:sz w:val="24"/>
                <w:szCs w:val="24"/>
                <w:lang w:val="pt-PT"/>
              </w:rPr>
            </w:pPr>
            <w:r w:rsidRPr="007D1147">
              <w:rPr>
                <w:rFonts w:ascii="Times New Roman" w:hAnsi="Times New Roman" w:cs="Times New Roman"/>
                <w:sz w:val="24"/>
                <w:szCs w:val="24"/>
                <w:lang w:val="pt-PT"/>
              </w:rPr>
              <w:t>ECTS: 6</w:t>
            </w:r>
          </w:p>
        </w:tc>
        <w:tc>
          <w:tcPr>
            <w:tcW w:w="4322" w:type="dxa"/>
            <w:tcBorders>
              <w:left w:val="single" w:sz="1" w:space="0" w:color="000000"/>
            </w:tcBorders>
            <w:shd w:val="clear" w:color="auto" w:fill="auto"/>
          </w:tcPr>
          <w:p w14:paraId="3831146C" w14:textId="77777777" w:rsidR="00BD2DD7" w:rsidRPr="007D1147" w:rsidRDefault="00BD2DD7" w:rsidP="00E818C3">
            <w:pPr>
              <w:snapToGrid w:val="0"/>
              <w:rPr>
                <w:rFonts w:ascii="Times New Roman" w:hAnsi="Times New Roman" w:cs="Times New Roman"/>
                <w:sz w:val="24"/>
                <w:szCs w:val="24"/>
                <w:lang w:val="pt-PT"/>
              </w:rPr>
            </w:pPr>
          </w:p>
        </w:tc>
      </w:tr>
      <w:tr w:rsidR="00BD2DD7" w:rsidRPr="007D1147" w14:paraId="7606432E" w14:textId="77777777" w:rsidTr="00E818C3">
        <w:tc>
          <w:tcPr>
            <w:tcW w:w="4326" w:type="dxa"/>
            <w:tcBorders>
              <w:top w:val="single" w:sz="1" w:space="0" w:color="000000"/>
              <w:left w:val="single" w:sz="1" w:space="0" w:color="000000"/>
              <w:bottom w:val="single" w:sz="1" w:space="0" w:color="000000"/>
            </w:tcBorders>
            <w:shd w:val="clear" w:color="auto" w:fill="auto"/>
          </w:tcPr>
          <w:p w14:paraId="0BEAF04F" w14:textId="77777777" w:rsidR="00BD2DD7" w:rsidRPr="007D1147" w:rsidRDefault="00BD2DD7" w:rsidP="00E818C3">
            <w:pPr>
              <w:spacing w:before="80" w:after="80"/>
              <w:rPr>
                <w:rFonts w:ascii="Times New Roman" w:hAnsi="Times New Roman" w:cs="Times New Roman"/>
                <w:sz w:val="24"/>
                <w:szCs w:val="24"/>
                <w:lang w:val="pt-PT"/>
              </w:rPr>
            </w:pPr>
            <w:r w:rsidRPr="007D1147">
              <w:rPr>
                <w:rFonts w:ascii="Times New Roman" w:hAnsi="Times New Roman" w:cs="Times New Roman"/>
                <w:sz w:val="24"/>
                <w:szCs w:val="24"/>
                <w:lang w:val="pt-PT"/>
              </w:rPr>
              <w:t xml:space="preserve">Língua(s) de ensino: </w:t>
            </w:r>
            <w:proofErr w:type="spellStart"/>
            <w:r w:rsidRPr="007D1147">
              <w:rPr>
                <w:rFonts w:ascii="Times New Roman" w:hAnsi="Times New Roman" w:cs="Times New Roman"/>
                <w:sz w:val="24"/>
                <w:szCs w:val="24"/>
                <w:lang w:val="pt-PT"/>
              </w:rPr>
              <w:t>English</w:t>
            </w:r>
            <w:proofErr w:type="spellEnd"/>
          </w:p>
        </w:tc>
        <w:tc>
          <w:tcPr>
            <w:tcW w:w="4322" w:type="dxa"/>
            <w:tcBorders>
              <w:left w:val="single" w:sz="1" w:space="0" w:color="000000"/>
            </w:tcBorders>
            <w:shd w:val="clear" w:color="auto" w:fill="auto"/>
          </w:tcPr>
          <w:p w14:paraId="4F11B980" w14:textId="77777777" w:rsidR="00BD2DD7" w:rsidRPr="007D1147" w:rsidRDefault="00BD2DD7" w:rsidP="00E818C3">
            <w:pPr>
              <w:snapToGrid w:val="0"/>
              <w:rPr>
                <w:rFonts w:ascii="Times New Roman" w:hAnsi="Times New Roman" w:cs="Times New Roman"/>
                <w:sz w:val="24"/>
                <w:szCs w:val="24"/>
                <w:lang w:val="pt-PT"/>
              </w:rPr>
            </w:pPr>
          </w:p>
        </w:tc>
      </w:tr>
      <w:tr w:rsidR="00BD2DD7" w:rsidRPr="007D1147" w14:paraId="282DD61E" w14:textId="77777777" w:rsidTr="00E818C3">
        <w:tc>
          <w:tcPr>
            <w:tcW w:w="4326" w:type="dxa"/>
            <w:tcBorders>
              <w:top w:val="single" w:sz="1" w:space="0" w:color="000000"/>
              <w:left w:val="single" w:sz="1" w:space="0" w:color="000000"/>
              <w:bottom w:val="single" w:sz="1" w:space="0" w:color="000000"/>
            </w:tcBorders>
            <w:shd w:val="clear" w:color="auto" w:fill="auto"/>
          </w:tcPr>
          <w:p w14:paraId="694C3A30" w14:textId="77777777" w:rsidR="00BD2DD7" w:rsidRPr="007D1147" w:rsidRDefault="00BD2DD7" w:rsidP="00E818C3">
            <w:pPr>
              <w:spacing w:before="80" w:after="80"/>
              <w:rPr>
                <w:rFonts w:ascii="Times New Roman" w:hAnsi="Times New Roman" w:cs="Times New Roman"/>
                <w:sz w:val="24"/>
                <w:szCs w:val="24"/>
              </w:rPr>
            </w:pPr>
            <w:proofErr w:type="spellStart"/>
            <w:r w:rsidRPr="007D1147">
              <w:rPr>
                <w:rFonts w:ascii="Times New Roman" w:hAnsi="Times New Roman" w:cs="Times New Roman"/>
                <w:sz w:val="24"/>
                <w:szCs w:val="24"/>
              </w:rPr>
              <w:t>Tipo</w:t>
            </w:r>
            <w:proofErr w:type="spellEnd"/>
            <w:r w:rsidRPr="007D1147">
              <w:rPr>
                <w:rFonts w:ascii="Times New Roman" w:hAnsi="Times New Roman" w:cs="Times New Roman"/>
                <w:sz w:val="24"/>
                <w:szCs w:val="24"/>
              </w:rPr>
              <w:t xml:space="preserve">: </w:t>
            </w:r>
          </w:p>
        </w:tc>
        <w:tc>
          <w:tcPr>
            <w:tcW w:w="4322" w:type="dxa"/>
            <w:tcBorders>
              <w:left w:val="single" w:sz="1" w:space="0" w:color="000000"/>
            </w:tcBorders>
            <w:shd w:val="clear" w:color="auto" w:fill="auto"/>
          </w:tcPr>
          <w:p w14:paraId="2C6134A8" w14:textId="77777777" w:rsidR="00BD2DD7" w:rsidRPr="007D1147" w:rsidRDefault="00BD2DD7" w:rsidP="00E818C3">
            <w:pPr>
              <w:snapToGrid w:val="0"/>
              <w:rPr>
                <w:rFonts w:ascii="Times New Roman" w:hAnsi="Times New Roman" w:cs="Times New Roman"/>
                <w:sz w:val="24"/>
                <w:szCs w:val="24"/>
              </w:rPr>
            </w:pPr>
          </w:p>
        </w:tc>
      </w:tr>
      <w:tr w:rsidR="00BD2DD7" w:rsidRPr="007D1147" w14:paraId="76CB41CA" w14:textId="77777777" w:rsidTr="00E818C3">
        <w:tc>
          <w:tcPr>
            <w:tcW w:w="4326" w:type="dxa"/>
            <w:tcBorders>
              <w:top w:val="single" w:sz="1" w:space="0" w:color="000000"/>
              <w:left w:val="single" w:sz="1" w:space="0" w:color="000000"/>
              <w:bottom w:val="single" w:sz="1" w:space="0" w:color="000000"/>
            </w:tcBorders>
            <w:shd w:val="clear" w:color="auto" w:fill="auto"/>
          </w:tcPr>
          <w:p w14:paraId="017C0283" w14:textId="77777777" w:rsidR="00BD2DD7" w:rsidRPr="007D1147" w:rsidRDefault="00BD2DD7" w:rsidP="00E818C3">
            <w:pPr>
              <w:spacing w:before="80" w:after="80"/>
              <w:rPr>
                <w:rFonts w:ascii="Times New Roman" w:hAnsi="Times New Roman" w:cs="Times New Roman"/>
                <w:sz w:val="24"/>
                <w:szCs w:val="24"/>
              </w:rPr>
            </w:pPr>
            <w:r w:rsidRPr="007D1147">
              <w:rPr>
                <w:rFonts w:ascii="Times New Roman" w:hAnsi="Times New Roman" w:cs="Times New Roman"/>
                <w:sz w:val="24"/>
                <w:szCs w:val="24"/>
              </w:rPr>
              <w:t xml:space="preserve">Horas de </w:t>
            </w:r>
            <w:proofErr w:type="spellStart"/>
            <w:r w:rsidRPr="007D1147">
              <w:rPr>
                <w:rFonts w:ascii="Times New Roman" w:hAnsi="Times New Roman" w:cs="Times New Roman"/>
                <w:sz w:val="24"/>
                <w:szCs w:val="24"/>
              </w:rPr>
              <w:t>Contacto</w:t>
            </w:r>
            <w:proofErr w:type="spellEnd"/>
            <w:r w:rsidRPr="007D1147">
              <w:rPr>
                <w:rFonts w:ascii="Times New Roman" w:hAnsi="Times New Roman" w:cs="Times New Roman"/>
                <w:sz w:val="24"/>
                <w:szCs w:val="24"/>
              </w:rPr>
              <w:t>: 56.0</w:t>
            </w:r>
          </w:p>
        </w:tc>
        <w:tc>
          <w:tcPr>
            <w:tcW w:w="4322" w:type="dxa"/>
            <w:tcBorders>
              <w:left w:val="single" w:sz="1" w:space="0" w:color="000000"/>
            </w:tcBorders>
            <w:shd w:val="clear" w:color="auto" w:fill="auto"/>
          </w:tcPr>
          <w:p w14:paraId="0D790541" w14:textId="77777777" w:rsidR="00BD2DD7" w:rsidRPr="007D1147" w:rsidRDefault="00BD2DD7" w:rsidP="00E818C3">
            <w:pPr>
              <w:snapToGrid w:val="0"/>
              <w:rPr>
                <w:rFonts w:ascii="Times New Roman" w:hAnsi="Times New Roman" w:cs="Times New Roman"/>
                <w:sz w:val="24"/>
                <w:szCs w:val="24"/>
              </w:rPr>
            </w:pPr>
          </w:p>
        </w:tc>
      </w:tr>
      <w:tr w:rsidR="00BD2DD7" w:rsidRPr="007D1147" w14:paraId="12C52B78" w14:textId="77777777" w:rsidTr="00E818C3">
        <w:tc>
          <w:tcPr>
            <w:tcW w:w="4326" w:type="dxa"/>
            <w:tcBorders>
              <w:top w:val="single" w:sz="1" w:space="0" w:color="000000"/>
              <w:left w:val="single" w:sz="1" w:space="0" w:color="000000"/>
              <w:bottom w:val="single" w:sz="1" w:space="0" w:color="000000"/>
            </w:tcBorders>
            <w:shd w:val="clear" w:color="auto" w:fill="auto"/>
          </w:tcPr>
          <w:p w14:paraId="6EA7CA0B"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Teóricas</w:t>
            </w:r>
            <w:proofErr w:type="spellEnd"/>
            <w:r w:rsidRPr="007D1147">
              <w:rPr>
                <w:rFonts w:ascii="Times New Roman" w:hAnsi="Times New Roman" w:cs="Times New Roman"/>
                <w:sz w:val="24"/>
                <w:szCs w:val="24"/>
              </w:rPr>
              <w:t xml:space="preserve"> (T): 0.0 </w:t>
            </w:r>
          </w:p>
        </w:tc>
        <w:tc>
          <w:tcPr>
            <w:tcW w:w="4322" w:type="dxa"/>
            <w:tcBorders>
              <w:left w:val="single" w:sz="1" w:space="0" w:color="000000"/>
            </w:tcBorders>
            <w:shd w:val="clear" w:color="auto" w:fill="auto"/>
          </w:tcPr>
          <w:p w14:paraId="35FF008F" w14:textId="77777777" w:rsidR="00BD2DD7" w:rsidRPr="007D1147" w:rsidRDefault="00BD2DD7" w:rsidP="00E818C3">
            <w:pPr>
              <w:snapToGrid w:val="0"/>
              <w:rPr>
                <w:rFonts w:ascii="Times New Roman" w:hAnsi="Times New Roman" w:cs="Times New Roman"/>
                <w:sz w:val="24"/>
                <w:szCs w:val="24"/>
              </w:rPr>
            </w:pPr>
          </w:p>
        </w:tc>
      </w:tr>
      <w:tr w:rsidR="00BD2DD7" w:rsidRPr="007D1147" w14:paraId="18ED05E7" w14:textId="77777777" w:rsidTr="00E818C3">
        <w:tc>
          <w:tcPr>
            <w:tcW w:w="4326" w:type="dxa"/>
            <w:tcBorders>
              <w:top w:val="single" w:sz="1" w:space="0" w:color="000000"/>
              <w:left w:val="single" w:sz="1" w:space="0" w:color="000000"/>
              <w:bottom w:val="single" w:sz="1" w:space="0" w:color="000000"/>
            </w:tcBorders>
            <w:shd w:val="clear" w:color="auto" w:fill="auto"/>
          </w:tcPr>
          <w:p w14:paraId="312152F1"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Teóricas-Práticas</w:t>
            </w:r>
            <w:proofErr w:type="spellEnd"/>
            <w:r w:rsidRPr="007D1147">
              <w:rPr>
                <w:rFonts w:ascii="Times New Roman" w:hAnsi="Times New Roman" w:cs="Times New Roman"/>
                <w:sz w:val="24"/>
                <w:szCs w:val="24"/>
              </w:rPr>
              <w:t xml:space="preserve"> (TP): 0.0 </w:t>
            </w:r>
          </w:p>
        </w:tc>
        <w:tc>
          <w:tcPr>
            <w:tcW w:w="4322" w:type="dxa"/>
            <w:tcBorders>
              <w:left w:val="single" w:sz="1" w:space="0" w:color="000000"/>
            </w:tcBorders>
            <w:shd w:val="clear" w:color="auto" w:fill="auto"/>
          </w:tcPr>
          <w:p w14:paraId="6677B1CD" w14:textId="77777777" w:rsidR="00BD2DD7" w:rsidRPr="007D1147" w:rsidRDefault="00BD2DD7" w:rsidP="00E818C3">
            <w:pPr>
              <w:snapToGrid w:val="0"/>
              <w:rPr>
                <w:rFonts w:ascii="Times New Roman" w:hAnsi="Times New Roman" w:cs="Times New Roman"/>
                <w:sz w:val="24"/>
                <w:szCs w:val="24"/>
              </w:rPr>
            </w:pPr>
          </w:p>
        </w:tc>
      </w:tr>
      <w:tr w:rsidR="00BD2DD7" w:rsidRPr="007D1147" w14:paraId="52B97096" w14:textId="77777777" w:rsidTr="00E818C3">
        <w:tc>
          <w:tcPr>
            <w:tcW w:w="4326" w:type="dxa"/>
            <w:tcBorders>
              <w:top w:val="single" w:sz="1" w:space="0" w:color="000000"/>
              <w:left w:val="single" w:sz="1" w:space="0" w:color="000000"/>
              <w:bottom w:val="single" w:sz="1" w:space="0" w:color="000000"/>
            </w:tcBorders>
            <w:shd w:val="clear" w:color="auto" w:fill="auto"/>
          </w:tcPr>
          <w:p w14:paraId="58082F21"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Laboratório</w:t>
            </w:r>
            <w:proofErr w:type="spellEnd"/>
            <w:r w:rsidRPr="007D1147">
              <w:rPr>
                <w:rFonts w:ascii="Times New Roman" w:hAnsi="Times New Roman" w:cs="Times New Roman"/>
                <w:sz w:val="24"/>
                <w:szCs w:val="24"/>
              </w:rPr>
              <w:t xml:space="preserve"> (PL): 0.0 </w:t>
            </w:r>
          </w:p>
        </w:tc>
        <w:tc>
          <w:tcPr>
            <w:tcW w:w="4322" w:type="dxa"/>
            <w:tcBorders>
              <w:left w:val="single" w:sz="1" w:space="0" w:color="000000"/>
            </w:tcBorders>
            <w:shd w:val="clear" w:color="auto" w:fill="auto"/>
          </w:tcPr>
          <w:p w14:paraId="4D04F861" w14:textId="77777777" w:rsidR="00BD2DD7" w:rsidRPr="007D1147" w:rsidRDefault="00BD2DD7" w:rsidP="00E818C3">
            <w:pPr>
              <w:snapToGrid w:val="0"/>
              <w:rPr>
                <w:rFonts w:ascii="Times New Roman" w:hAnsi="Times New Roman" w:cs="Times New Roman"/>
                <w:sz w:val="24"/>
                <w:szCs w:val="24"/>
              </w:rPr>
            </w:pPr>
          </w:p>
        </w:tc>
      </w:tr>
      <w:tr w:rsidR="00BD2DD7" w:rsidRPr="007D1147" w14:paraId="6FB4669A" w14:textId="77777777" w:rsidTr="00E818C3">
        <w:tc>
          <w:tcPr>
            <w:tcW w:w="4326" w:type="dxa"/>
            <w:tcBorders>
              <w:top w:val="single" w:sz="1" w:space="0" w:color="000000"/>
              <w:left w:val="single" w:sz="1" w:space="0" w:color="000000"/>
              <w:bottom w:val="single" w:sz="1" w:space="0" w:color="000000"/>
            </w:tcBorders>
            <w:shd w:val="clear" w:color="auto" w:fill="auto"/>
          </w:tcPr>
          <w:p w14:paraId="2F21120B"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Seminario</w:t>
            </w:r>
            <w:proofErr w:type="spellEnd"/>
            <w:r w:rsidRPr="007D1147">
              <w:rPr>
                <w:rFonts w:ascii="Times New Roman" w:hAnsi="Times New Roman" w:cs="Times New Roman"/>
                <w:sz w:val="24"/>
                <w:szCs w:val="24"/>
              </w:rPr>
              <w:t xml:space="preserve"> (S): 0.0 </w:t>
            </w:r>
          </w:p>
        </w:tc>
        <w:tc>
          <w:tcPr>
            <w:tcW w:w="4322" w:type="dxa"/>
            <w:tcBorders>
              <w:left w:val="single" w:sz="1" w:space="0" w:color="000000"/>
            </w:tcBorders>
            <w:shd w:val="clear" w:color="auto" w:fill="auto"/>
          </w:tcPr>
          <w:p w14:paraId="22BE0AE3" w14:textId="77777777" w:rsidR="00BD2DD7" w:rsidRPr="007D1147" w:rsidRDefault="00BD2DD7" w:rsidP="00E818C3">
            <w:pPr>
              <w:snapToGrid w:val="0"/>
              <w:rPr>
                <w:rFonts w:ascii="Times New Roman" w:hAnsi="Times New Roman" w:cs="Times New Roman"/>
                <w:sz w:val="24"/>
                <w:szCs w:val="24"/>
              </w:rPr>
            </w:pPr>
          </w:p>
        </w:tc>
      </w:tr>
      <w:tr w:rsidR="00BD2DD7" w:rsidRPr="007D1147" w14:paraId="05FE1786" w14:textId="77777777" w:rsidTr="00E818C3">
        <w:tc>
          <w:tcPr>
            <w:tcW w:w="4326" w:type="dxa"/>
            <w:tcBorders>
              <w:top w:val="single" w:sz="1" w:space="0" w:color="000000"/>
              <w:left w:val="single" w:sz="1" w:space="0" w:color="000000"/>
              <w:bottom w:val="single" w:sz="1" w:space="0" w:color="000000"/>
            </w:tcBorders>
            <w:shd w:val="clear" w:color="auto" w:fill="auto"/>
          </w:tcPr>
          <w:p w14:paraId="76D10E5D"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Trabalho</w:t>
            </w:r>
            <w:proofErr w:type="spellEnd"/>
            <w:r w:rsidRPr="007D1147">
              <w:rPr>
                <w:rFonts w:ascii="Times New Roman" w:hAnsi="Times New Roman" w:cs="Times New Roman"/>
                <w:sz w:val="24"/>
                <w:szCs w:val="24"/>
              </w:rPr>
              <w:t xml:space="preserve"> de Campo (TC): 0.0 </w:t>
            </w:r>
          </w:p>
        </w:tc>
        <w:tc>
          <w:tcPr>
            <w:tcW w:w="4322" w:type="dxa"/>
            <w:tcBorders>
              <w:left w:val="single" w:sz="1" w:space="0" w:color="000000"/>
            </w:tcBorders>
            <w:shd w:val="clear" w:color="auto" w:fill="auto"/>
          </w:tcPr>
          <w:p w14:paraId="4D20FFB1" w14:textId="77777777" w:rsidR="00BD2DD7" w:rsidRPr="007D1147" w:rsidRDefault="00BD2DD7" w:rsidP="00E818C3">
            <w:pPr>
              <w:snapToGrid w:val="0"/>
              <w:rPr>
                <w:rFonts w:ascii="Times New Roman" w:hAnsi="Times New Roman" w:cs="Times New Roman"/>
                <w:sz w:val="24"/>
                <w:szCs w:val="24"/>
              </w:rPr>
            </w:pPr>
          </w:p>
        </w:tc>
      </w:tr>
      <w:tr w:rsidR="00BD2DD7" w:rsidRPr="007D1147" w14:paraId="2E58A288" w14:textId="77777777" w:rsidTr="00E818C3">
        <w:tc>
          <w:tcPr>
            <w:tcW w:w="4326" w:type="dxa"/>
            <w:tcBorders>
              <w:top w:val="single" w:sz="1" w:space="0" w:color="000000"/>
              <w:left w:val="single" w:sz="1" w:space="0" w:color="000000"/>
              <w:bottom w:val="single" w:sz="1" w:space="0" w:color="000000"/>
            </w:tcBorders>
            <w:shd w:val="clear" w:color="auto" w:fill="auto"/>
          </w:tcPr>
          <w:p w14:paraId="7FD92A92"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Estágio</w:t>
            </w:r>
            <w:proofErr w:type="spellEnd"/>
            <w:r w:rsidRPr="007D1147">
              <w:rPr>
                <w:rFonts w:ascii="Times New Roman" w:hAnsi="Times New Roman" w:cs="Times New Roman"/>
                <w:sz w:val="24"/>
                <w:szCs w:val="24"/>
              </w:rPr>
              <w:t xml:space="preserve"> (E) : 0.0 h </w:t>
            </w:r>
          </w:p>
        </w:tc>
        <w:tc>
          <w:tcPr>
            <w:tcW w:w="4322" w:type="dxa"/>
            <w:tcBorders>
              <w:left w:val="single" w:sz="1" w:space="0" w:color="000000"/>
            </w:tcBorders>
            <w:shd w:val="clear" w:color="auto" w:fill="auto"/>
          </w:tcPr>
          <w:p w14:paraId="49431A66" w14:textId="77777777" w:rsidR="00BD2DD7" w:rsidRPr="007D1147" w:rsidRDefault="00BD2DD7" w:rsidP="00E818C3">
            <w:pPr>
              <w:snapToGrid w:val="0"/>
              <w:rPr>
                <w:rFonts w:ascii="Times New Roman" w:hAnsi="Times New Roman" w:cs="Times New Roman"/>
                <w:sz w:val="24"/>
                <w:szCs w:val="24"/>
              </w:rPr>
            </w:pPr>
          </w:p>
        </w:tc>
      </w:tr>
      <w:tr w:rsidR="00BD2DD7" w:rsidRPr="007D1147" w14:paraId="3F3B10FA" w14:textId="77777777" w:rsidTr="00E818C3">
        <w:tc>
          <w:tcPr>
            <w:tcW w:w="4326" w:type="dxa"/>
            <w:tcBorders>
              <w:top w:val="single" w:sz="1" w:space="0" w:color="000000"/>
              <w:left w:val="single" w:sz="1" w:space="0" w:color="000000"/>
              <w:bottom w:val="single" w:sz="1" w:space="0" w:color="000000"/>
            </w:tcBorders>
            <w:shd w:val="clear" w:color="auto" w:fill="auto"/>
          </w:tcPr>
          <w:p w14:paraId="19600F54"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Orientação</w:t>
            </w:r>
            <w:proofErr w:type="spellEnd"/>
            <w:r w:rsidRPr="007D1147">
              <w:rPr>
                <w:rFonts w:ascii="Times New Roman" w:hAnsi="Times New Roman" w:cs="Times New Roman"/>
                <w:sz w:val="24"/>
                <w:szCs w:val="24"/>
              </w:rPr>
              <w:t xml:space="preserve"> Tutorial (OT): 0.0 </w:t>
            </w:r>
          </w:p>
        </w:tc>
        <w:tc>
          <w:tcPr>
            <w:tcW w:w="4322" w:type="dxa"/>
            <w:tcBorders>
              <w:left w:val="single" w:sz="1" w:space="0" w:color="000000"/>
            </w:tcBorders>
            <w:shd w:val="clear" w:color="auto" w:fill="auto"/>
          </w:tcPr>
          <w:p w14:paraId="1538CDC7" w14:textId="77777777" w:rsidR="00BD2DD7" w:rsidRPr="007D1147" w:rsidRDefault="00BD2DD7" w:rsidP="00E818C3">
            <w:pPr>
              <w:snapToGrid w:val="0"/>
              <w:rPr>
                <w:rFonts w:ascii="Times New Roman" w:hAnsi="Times New Roman" w:cs="Times New Roman"/>
                <w:sz w:val="24"/>
                <w:szCs w:val="24"/>
              </w:rPr>
            </w:pPr>
          </w:p>
        </w:tc>
      </w:tr>
      <w:tr w:rsidR="00BD2DD7" w:rsidRPr="007D1147" w14:paraId="032D3EB9" w14:textId="77777777" w:rsidTr="00E818C3">
        <w:tc>
          <w:tcPr>
            <w:tcW w:w="4326" w:type="dxa"/>
            <w:tcBorders>
              <w:top w:val="single" w:sz="1" w:space="0" w:color="000000"/>
              <w:left w:val="single" w:sz="1" w:space="0" w:color="000000"/>
              <w:bottom w:val="single" w:sz="1" w:space="0" w:color="000000"/>
            </w:tcBorders>
            <w:shd w:val="clear" w:color="auto" w:fill="auto"/>
          </w:tcPr>
          <w:p w14:paraId="58071DD0" w14:textId="77777777" w:rsidR="00BD2DD7" w:rsidRPr="007D1147" w:rsidRDefault="00BD2DD7" w:rsidP="00E818C3">
            <w:pPr>
              <w:spacing w:before="80" w:after="80"/>
              <w:ind w:left="284"/>
              <w:rPr>
                <w:rFonts w:ascii="Times New Roman" w:hAnsi="Times New Roman" w:cs="Times New Roman"/>
                <w:sz w:val="24"/>
                <w:szCs w:val="24"/>
              </w:rPr>
            </w:pPr>
            <w:proofErr w:type="spellStart"/>
            <w:r w:rsidRPr="007D1147">
              <w:rPr>
                <w:rFonts w:ascii="Times New Roman" w:hAnsi="Times New Roman" w:cs="Times New Roman"/>
                <w:sz w:val="24"/>
                <w:szCs w:val="24"/>
              </w:rPr>
              <w:t>Outras</w:t>
            </w:r>
            <w:proofErr w:type="spellEnd"/>
            <w:r w:rsidRPr="007D1147">
              <w:rPr>
                <w:rFonts w:ascii="Times New Roman" w:hAnsi="Times New Roman" w:cs="Times New Roman"/>
                <w:sz w:val="24"/>
                <w:szCs w:val="24"/>
              </w:rPr>
              <w:t xml:space="preserve"> (O): 0.0 </w:t>
            </w:r>
          </w:p>
        </w:tc>
        <w:tc>
          <w:tcPr>
            <w:tcW w:w="4322" w:type="dxa"/>
            <w:tcBorders>
              <w:left w:val="single" w:sz="1" w:space="0" w:color="000000"/>
            </w:tcBorders>
            <w:shd w:val="clear" w:color="auto" w:fill="auto"/>
          </w:tcPr>
          <w:p w14:paraId="240F89FC" w14:textId="77777777" w:rsidR="00BD2DD7" w:rsidRPr="007D1147" w:rsidRDefault="00BD2DD7" w:rsidP="00E818C3">
            <w:pPr>
              <w:snapToGrid w:val="0"/>
              <w:rPr>
                <w:rFonts w:ascii="Times New Roman" w:hAnsi="Times New Roman" w:cs="Times New Roman"/>
                <w:sz w:val="24"/>
                <w:szCs w:val="24"/>
              </w:rPr>
            </w:pPr>
          </w:p>
        </w:tc>
      </w:tr>
      <w:tr w:rsidR="00BD2DD7" w:rsidRPr="007D1147" w14:paraId="74A17604" w14:textId="77777777" w:rsidTr="00E818C3">
        <w:tc>
          <w:tcPr>
            <w:tcW w:w="4326" w:type="dxa"/>
            <w:tcBorders>
              <w:top w:val="single" w:sz="1" w:space="0" w:color="000000"/>
              <w:left w:val="single" w:sz="1" w:space="0" w:color="000000"/>
              <w:bottom w:val="single" w:sz="1" w:space="0" w:color="000000"/>
            </w:tcBorders>
            <w:shd w:val="clear" w:color="auto" w:fill="auto"/>
          </w:tcPr>
          <w:p w14:paraId="79CBFF31" w14:textId="77777777" w:rsidR="00BD2DD7" w:rsidRPr="007D1147" w:rsidRDefault="00BD2DD7" w:rsidP="00E818C3">
            <w:pPr>
              <w:spacing w:before="80" w:after="80"/>
              <w:rPr>
                <w:rFonts w:ascii="Times New Roman" w:hAnsi="Times New Roman" w:cs="Times New Roman"/>
                <w:sz w:val="24"/>
                <w:szCs w:val="24"/>
                <w:lang w:val="pt-PT"/>
              </w:rPr>
            </w:pPr>
            <w:r w:rsidRPr="007D1147">
              <w:rPr>
                <w:rFonts w:ascii="Times New Roman" w:hAnsi="Times New Roman" w:cs="Times New Roman"/>
                <w:sz w:val="24"/>
                <w:szCs w:val="24"/>
                <w:lang w:val="pt-PT"/>
              </w:rPr>
              <w:t xml:space="preserve">Horas de Trabalho Total (Horas de Contacto + Trabalho Autónomo): 150.0 </w:t>
            </w:r>
          </w:p>
        </w:tc>
        <w:tc>
          <w:tcPr>
            <w:tcW w:w="4322" w:type="dxa"/>
            <w:tcBorders>
              <w:left w:val="single" w:sz="1" w:space="0" w:color="000000"/>
            </w:tcBorders>
            <w:shd w:val="clear" w:color="auto" w:fill="auto"/>
          </w:tcPr>
          <w:p w14:paraId="2209FFA7" w14:textId="77777777" w:rsidR="00BD2DD7" w:rsidRPr="007D1147" w:rsidRDefault="00BD2DD7" w:rsidP="00E818C3">
            <w:pPr>
              <w:snapToGrid w:val="0"/>
              <w:rPr>
                <w:rFonts w:ascii="Times New Roman" w:hAnsi="Times New Roman" w:cs="Times New Roman"/>
                <w:sz w:val="24"/>
                <w:szCs w:val="24"/>
                <w:lang w:val="pt-PT"/>
              </w:rPr>
            </w:pPr>
          </w:p>
        </w:tc>
      </w:tr>
    </w:tbl>
    <w:p w14:paraId="62978666" w14:textId="313CED18" w:rsidR="00612210" w:rsidRPr="007D1147" w:rsidRDefault="00612210" w:rsidP="00A36950">
      <w:pPr>
        <w:rPr>
          <w:rFonts w:ascii="Times New Roman" w:eastAsiaTheme="minorEastAsia" w:hAnsi="Times New Roman" w:cs="Times New Roman"/>
          <w:i/>
          <w:sz w:val="24"/>
          <w:szCs w:val="24"/>
          <w:lang w:val="en-US"/>
        </w:rPr>
      </w:pPr>
    </w:p>
    <w:p w14:paraId="56A32C75" w14:textId="77777777" w:rsidR="007D1147" w:rsidRPr="007D1147" w:rsidRDefault="007D1147" w:rsidP="007D1147">
      <w:pPr>
        <w:rPr>
          <w:rFonts w:ascii="Times New Roman" w:hAnsi="Times New Roman" w:cs="Times New Roman"/>
          <w:sz w:val="24"/>
          <w:szCs w:val="24"/>
        </w:rPr>
      </w:pPr>
    </w:p>
    <w:p w14:paraId="4CED70DA" w14:textId="77777777" w:rsidR="007D1147" w:rsidRPr="007D1147" w:rsidRDefault="007D1147" w:rsidP="007D1147">
      <w:pPr>
        <w:rPr>
          <w:rFonts w:ascii="Times New Roman" w:hAnsi="Times New Roman" w:cs="Times New Roman"/>
          <w:sz w:val="24"/>
          <w:szCs w:val="24"/>
        </w:rPr>
      </w:pPr>
    </w:p>
    <w:tbl>
      <w:tblPr>
        <w:tblW w:w="0" w:type="auto"/>
        <w:jc w:val="center"/>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4322"/>
        <w:gridCol w:w="4322"/>
      </w:tblGrid>
      <w:tr w:rsidR="007D1147" w:rsidRPr="007D1147" w14:paraId="59AE3567" w14:textId="77777777" w:rsidTr="00E10ECD">
        <w:trPr>
          <w:jc w:val="center"/>
        </w:trPr>
        <w:tc>
          <w:tcPr>
            <w:tcW w:w="4322" w:type="dxa"/>
            <w:shd w:val="clear" w:color="auto" w:fill="E6E6E6"/>
          </w:tcPr>
          <w:p w14:paraId="4C0F27B2" w14:textId="77777777" w:rsidR="007D1147" w:rsidRPr="007D1147" w:rsidRDefault="007D1147" w:rsidP="00E10ECD">
            <w:pPr>
              <w:rPr>
                <w:rFonts w:ascii="Times New Roman" w:hAnsi="Times New Roman" w:cs="Times New Roman"/>
                <w:bCs/>
                <w:sz w:val="24"/>
                <w:szCs w:val="24"/>
              </w:rPr>
            </w:pPr>
            <w:r w:rsidRPr="007D1147">
              <w:rPr>
                <w:rFonts w:ascii="Times New Roman" w:hAnsi="Times New Roman" w:cs="Times New Roman"/>
                <w:bCs/>
                <w:sz w:val="24"/>
                <w:szCs w:val="24"/>
              </w:rPr>
              <w:t>Pt</w:t>
            </w:r>
          </w:p>
        </w:tc>
        <w:tc>
          <w:tcPr>
            <w:tcW w:w="4322" w:type="dxa"/>
            <w:shd w:val="clear" w:color="auto" w:fill="E6E6E6"/>
          </w:tcPr>
          <w:p w14:paraId="7C72C2F5" w14:textId="77777777" w:rsidR="007D1147" w:rsidRPr="007D1147" w:rsidRDefault="007D1147" w:rsidP="00E10ECD">
            <w:pPr>
              <w:rPr>
                <w:rFonts w:ascii="Times New Roman" w:hAnsi="Times New Roman" w:cs="Times New Roman"/>
                <w:bCs/>
                <w:sz w:val="24"/>
                <w:szCs w:val="24"/>
              </w:rPr>
            </w:pPr>
            <w:proofErr w:type="spellStart"/>
            <w:r w:rsidRPr="007D1147">
              <w:rPr>
                <w:rFonts w:ascii="Times New Roman" w:hAnsi="Times New Roman" w:cs="Times New Roman"/>
                <w:bCs/>
                <w:sz w:val="24"/>
                <w:szCs w:val="24"/>
              </w:rPr>
              <w:t>En</w:t>
            </w:r>
            <w:proofErr w:type="spellEnd"/>
          </w:p>
        </w:tc>
      </w:tr>
      <w:tr w:rsidR="007D1147" w:rsidRPr="007D1147" w14:paraId="5EAC8EE1" w14:textId="77777777" w:rsidTr="00E10ECD">
        <w:trPr>
          <w:jc w:val="center"/>
        </w:trPr>
        <w:tc>
          <w:tcPr>
            <w:tcW w:w="4322" w:type="dxa"/>
          </w:tcPr>
          <w:p w14:paraId="0B4388C3" w14:textId="77777777" w:rsidR="007D1147" w:rsidRPr="007D1147" w:rsidRDefault="007D1147" w:rsidP="00E10ECD">
            <w:pPr>
              <w:rPr>
                <w:rFonts w:ascii="Times New Roman" w:hAnsi="Times New Roman" w:cs="Times New Roman"/>
                <w:b/>
                <w:bCs/>
                <w:sz w:val="24"/>
                <w:szCs w:val="24"/>
              </w:rPr>
            </w:pPr>
            <w:proofErr w:type="spellStart"/>
            <w:r w:rsidRPr="007D1147">
              <w:rPr>
                <w:rFonts w:ascii="Times New Roman" w:hAnsi="Times New Roman" w:cs="Times New Roman"/>
                <w:b/>
                <w:bCs/>
                <w:sz w:val="24"/>
                <w:szCs w:val="24"/>
              </w:rPr>
              <w:t>Pré-requisitos</w:t>
            </w:r>
            <w:proofErr w:type="spellEnd"/>
            <w:r w:rsidRPr="007D1147">
              <w:rPr>
                <w:rFonts w:ascii="Times New Roman" w:hAnsi="Times New Roman" w:cs="Times New Roman"/>
                <w:b/>
                <w:bCs/>
                <w:sz w:val="24"/>
                <w:szCs w:val="24"/>
              </w:rPr>
              <w:t xml:space="preserve"> </w:t>
            </w:r>
            <w:r w:rsidRPr="007D1147">
              <w:rPr>
                <w:rFonts w:ascii="Times New Roman" w:hAnsi="Times New Roman" w:cs="Times New Roman"/>
                <w:bCs/>
                <w:sz w:val="24"/>
                <w:szCs w:val="24"/>
              </w:rPr>
              <w:t xml:space="preserve">(1000 </w:t>
            </w:r>
            <w:proofErr w:type="spellStart"/>
            <w:r w:rsidRPr="007D1147">
              <w:rPr>
                <w:rFonts w:ascii="Times New Roman" w:hAnsi="Times New Roman" w:cs="Times New Roman"/>
                <w:bCs/>
                <w:sz w:val="24"/>
                <w:szCs w:val="24"/>
              </w:rPr>
              <w:t>caracteres</w:t>
            </w:r>
            <w:proofErr w:type="spellEnd"/>
            <w:r w:rsidRPr="007D1147">
              <w:rPr>
                <w:rFonts w:ascii="Times New Roman" w:hAnsi="Times New Roman" w:cs="Times New Roman"/>
                <w:bCs/>
                <w:sz w:val="24"/>
                <w:szCs w:val="24"/>
              </w:rPr>
              <w:t>)</w:t>
            </w:r>
            <w:r w:rsidRPr="007D1147">
              <w:rPr>
                <w:rFonts w:ascii="Times New Roman" w:hAnsi="Times New Roman" w:cs="Times New Roman"/>
                <w:b/>
                <w:bCs/>
                <w:sz w:val="24"/>
                <w:szCs w:val="24"/>
              </w:rPr>
              <w:t xml:space="preserve">: </w:t>
            </w:r>
          </w:p>
        </w:tc>
        <w:tc>
          <w:tcPr>
            <w:tcW w:w="4322" w:type="dxa"/>
          </w:tcPr>
          <w:p w14:paraId="38E25A3C"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Pre-requisites:</w:t>
            </w:r>
          </w:p>
        </w:tc>
      </w:tr>
      <w:tr w:rsidR="007D1147" w:rsidRPr="007D1147" w14:paraId="73EB606E" w14:textId="77777777" w:rsidTr="00E10ECD">
        <w:trPr>
          <w:jc w:val="center"/>
        </w:trPr>
        <w:tc>
          <w:tcPr>
            <w:tcW w:w="4322" w:type="dxa"/>
          </w:tcPr>
          <w:p w14:paraId="774A31F9" w14:textId="6A4E2AAB" w:rsidR="007D1147" w:rsidRPr="007D1147" w:rsidRDefault="007D1147" w:rsidP="00E10ECD">
            <w:pPr>
              <w:rPr>
                <w:rFonts w:ascii="Times New Roman" w:hAnsi="Times New Roman" w:cs="Times New Roman"/>
                <w:bCs/>
                <w:sz w:val="24"/>
                <w:szCs w:val="24"/>
              </w:rPr>
            </w:pPr>
            <w:proofErr w:type="spellStart"/>
            <w:r w:rsidRPr="007D1147">
              <w:rPr>
                <w:rFonts w:ascii="Times New Roman" w:hAnsi="Times New Roman" w:cs="Times New Roman"/>
                <w:bCs/>
                <w:sz w:val="24"/>
                <w:szCs w:val="24"/>
              </w:rPr>
              <w:t>Nenhuns</w:t>
            </w:r>
            <w:proofErr w:type="spellEnd"/>
          </w:p>
        </w:tc>
        <w:tc>
          <w:tcPr>
            <w:tcW w:w="4322" w:type="dxa"/>
          </w:tcPr>
          <w:p w14:paraId="746C2599" w14:textId="77777777" w:rsidR="007D1147" w:rsidRPr="007D1147" w:rsidRDefault="007D1147" w:rsidP="00E10ECD">
            <w:pPr>
              <w:rPr>
                <w:rFonts w:ascii="Times New Roman" w:hAnsi="Times New Roman" w:cs="Times New Roman"/>
                <w:bCs/>
                <w:sz w:val="24"/>
                <w:szCs w:val="24"/>
              </w:rPr>
            </w:pPr>
            <w:r w:rsidRPr="007D1147">
              <w:rPr>
                <w:rFonts w:ascii="Times New Roman" w:hAnsi="Times New Roman" w:cs="Times New Roman"/>
                <w:bCs/>
                <w:sz w:val="24"/>
                <w:szCs w:val="24"/>
              </w:rPr>
              <w:t>None</w:t>
            </w:r>
          </w:p>
        </w:tc>
      </w:tr>
      <w:tr w:rsidR="007D1147" w:rsidRPr="007D1147" w14:paraId="3E564BC0" w14:textId="77777777" w:rsidTr="00E10ECD">
        <w:trPr>
          <w:jc w:val="center"/>
        </w:trPr>
        <w:tc>
          <w:tcPr>
            <w:tcW w:w="4322" w:type="dxa"/>
          </w:tcPr>
          <w:p w14:paraId="27DF53EC" w14:textId="77777777" w:rsidR="007D1147" w:rsidRPr="007D1147" w:rsidRDefault="007D1147" w:rsidP="00E10ECD">
            <w:pPr>
              <w:rPr>
                <w:rFonts w:ascii="Times New Roman" w:hAnsi="Times New Roman" w:cs="Times New Roman"/>
                <w:b/>
                <w:bCs/>
                <w:sz w:val="24"/>
                <w:szCs w:val="24"/>
              </w:rPr>
            </w:pPr>
            <w:proofErr w:type="spellStart"/>
            <w:r w:rsidRPr="007D1147">
              <w:rPr>
                <w:rFonts w:ascii="Times New Roman" w:hAnsi="Times New Roman" w:cs="Times New Roman"/>
                <w:b/>
                <w:bCs/>
                <w:sz w:val="24"/>
                <w:szCs w:val="24"/>
              </w:rPr>
              <w:t>Objectivos</w:t>
            </w:r>
            <w:proofErr w:type="spellEnd"/>
            <w:r w:rsidRPr="007D1147">
              <w:rPr>
                <w:rFonts w:ascii="Times New Roman" w:hAnsi="Times New Roman" w:cs="Times New Roman"/>
                <w:b/>
                <w:bCs/>
                <w:sz w:val="24"/>
                <w:szCs w:val="24"/>
              </w:rPr>
              <w:t xml:space="preserve"> </w:t>
            </w:r>
            <w:proofErr w:type="spellStart"/>
            <w:r w:rsidRPr="007D1147">
              <w:rPr>
                <w:rFonts w:ascii="Times New Roman" w:hAnsi="Times New Roman" w:cs="Times New Roman"/>
                <w:b/>
                <w:bCs/>
                <w:sz w:val="24"/>
                <w:szCs w:val="24"/>
              </w:rPr>
              <w:t>Gerais</w:t>
            </w:r>
            <w:proofErr w:type="spellEnd"/>
            <w:r w:rsidRPr="007D1147">
              <w:rPr>
                <w:rFonts w:ascii="Times New Roman" w:hAnsi="Times New Roman" w:cs="Times New Roman"/>
                <w:b/>
                <w:bCs/>
                <w:sz w:val="24"/>
                <w:szCs w:val="24"/>
              </w:rPr>
              <w:t xml:space="preserve"> </w:t>
            </w:r>
            <w:r w:rsidRPr="007D1147">
              <w:rPr>
                <w:rFonts w:ascii="Times New Roman" w:hAnsi="Times New Roman" w:cs="Times New Roman"/>
                <w:bCs/>
                <w:sz w:val="24"/>
                <w:szCs w:val="24"/>
              </w:rPr>
              <w:t xml:space="preserve">(1000 </w:t>
            </w:r>
            <w:proofErr w:type="spellStart"/>
            <w:r w:rsidRPr="007D1147">
              <w:rPr>
                <w:rFonts w:ascii="Times New Roman" w:hAnsi="Times New Roman" w:cs="Times New Roman"/>
                <w:bCs/>
                <w:sz w:val="24"/>
                <w:szCs w:val="24"/>
              </w:rPr>
              <w:t>caracteres</w:t>
            </w:r>
            <w:proofErr w:type="spellEnd"/>
            <w:r w:rsidRPr="007D1147">
              <w:rPr>
                <w:rFonts w:ascii="Times New Roman" w:hAnsi="Times New Roman" w:cs="Times New Roman"/>
                <w:bCs/>
                <w:sz w:val="24"/>
                <w:szCs w:val="24"/>
              </w:rPr>
              <w:t>)</w:t>
            </w:r>
            <w:r w:rsidRPr="007D1147">
              <w:rPr>
                <w:rFonts w:ascii="Times New Roman" w:hAnsi="Times New Roman" w:cs="Times New Roman"/>
                <w:b/>
                <w:bCs/>
                <w:sz w:val="24"/>
                <w:szCs w:val="24"/>
              </w:rPr>
              <w:t>:</w:t>
            </w:r>
          </w:p>
        </w:tc>
        <w:tc>
          <w:tcPr>
            <w:tcW w:w="4322" w:type="dxa"/>
          </w:tcPr>
          <w:p w14:paraId="3DA3573B"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Objectives:</w:t>
            </w:r>
          </w:p>
        </w:tc>
      </w:tr>
      <w:tr w:rsidR="007D1147" w:rsidRPr="007D1147" w14:paraId="6AC20286" w14:textId="77777777" w:rsidTr="00E10ECD">
        <w:trPr>
          <w:jc w:val="center"/>
        </w:trPr>
        <w:tc>
          <w:tcPr>
            <w:tcW w:w="4322" w:type="dxa"/>
          </w:tcPr>
          <w:p w14:paraId="4033389A"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O curso oferece </w:t>
            </w:r>
            <w:r w:rsidRPr="007D1147">
              <w:rPr>
                <w:rFonts w:ascii="Times New Roman" w:eastAsia="MS Mincho" w:hAnsi="Times New Roman" w:cs="Times New Roman"/>
                <w:bCs/>
                <w:sz w:val="24"/>
                <w:szCs w:val="24"/>
                <w:lang w:val="pt-PT"/>
              </w:rPr>
              <w:t>uma</w:t>
            </w:r>
            <w:r w:rsidRPr="007D1147">
              <w:rPr>
                <w:rFonts w:ascii="Times New Roman" w:hAnsi="Times New Roman" w:cs="Times New Roman"/>
                <w:bCs/>
                <w:sz w:val="24"/>
                <w:szCs w:val="24"/>
                <w:lang w:val="pt-PT"/>
              </w:rPr>
              <w:t xml:space="preserve"> visão</w:t>
            </w:r>
            <w:r w:rsidRPr="007D1147">
              <w:rPr>
                <w:rFonts w:ascii="Times New Roman" w:eastAsia="MS Mincho" w:hAnsi="Times New Roman" w:cs="Times New Roman"/>
                <w:bCs/>
                <w:sz w:val="24"/>
                <w:szCs w:val="24"/>
                <w:lang w:val="pt-PT"/>
              </w:rPr>
              <w:t xml:space="preserve"> </w:t>
            </w:r>
            <w:r w:rsidRPr="007D1147">
              <w:rPr>
                <w:rFonts w:ascii="Times New Roman" w:hAnsi="Times New Roman" w:cs="Times New Roman"/>
                <w:bCs/>
                <w:sz w:val="24"/>
                <w:szCs w:val="24"/>
                <w:lang w:val="pt-PT"/>
              </w:rPr>
              <w:t>panorâmica</w:t>
            </w:r>
            <w:r w:rsidRPr="007D1147">
              <w:rPr>
                <w:rFonts w:ascii="Times New Roman" w:eastAsia="MS Mincho" w:hAnsi="Times New Roman" w:cs="Times New Roman"/>
                <w:bCs/>
                <w:sz w:val="24"/>
                <w:szCs w:val="24"/>
                <w:lang w:val="pt-PT"/>
              </w:rPr>
              <w:t xml:space="preserve"> </w:t>
            </w:r>
            <w:r w:rsidRPr="007D1147">
              <w:rPr>
                <w:rFonts w:ascii="Times New Roman" w:hAnsi="Times New Roman" w:cs="Times New Roman"/>
                <w:bCs/>
                <w:sz w:val="24"/>
                <w:szCs w:val="24"/>
                <w:lang w:val="pt-PT"/>
              </w:rPr>
              <w:t xml:space="preserve">sobre </w:t>
            </w:r>
            <w:r w:rsidRPr="007D1147">
              <w:rPr>
                <w:rFonts w:ascii="Times New Roman" w:eastAsia="MS Mincho" w:hAnsi="Times New Roman" w:cs="Times New Roman"/>
                <w:bCs/>
                <w:sz w:val="24"/>
                <w:szCs w:val="24"/>
                <w:lang w:val="pt-PT"/>
              </w:rPr>
              <w:t xml:space="preserve">a produção artística e cultural contemporânea em Portugal. Embora usualmente </w:t>
            </w:r>
            <w:r w:rsidRPr="007D1147">
              <w:rPr>
                <w:rFonts w:ascii="Times New Roman" w:hAnsi="Times New Roman" w:cs="Times New Roman"/>
                <w:bCs/>
                <w:sz w:val="24"/>
                <w:szCs w:val="24"/>
                <w:lang w:val="pt-PT"/>
              </w:rPr>
              <w:t>considerado</w:t>
            </w:r>
            <w:r w:rsidRPr="007D1147">
              <w:rPr>
                <w:rFonts w:ascii="Times New Roman" w:eastAsia="MS Mincho" w:hAnsi="Times New Roman" w:cs="Times New Roman"/>
                <w:bCs/>
                <w:sz w:val="24"/>
                <w:szCs w:val="24"/>
                <w:lang w:val="pt-PT"/>
              </w:rPr>
              <w:t xml:space="preserve"> um país periférico da Europa Ocidental, </w:t>
            </w:r>
            <w:r w:rsidRPr="007D1147">
              <w:rPr>
                <w:rFonts w:ascii="Times New Roman" w:hAnsi="Times New Roman" w:cs="Times New Roman"/>
                <w:bCs/>
                <w:sz w:val="24"/>
                <w:szCs w:val="24"/>
                <w:lang w:val="pt-PT"/>
              </w:rPr>
              <w:t>a</w:t>
            </w:r>
            <w:r w:rsidRPr="007D1147">
              <w:rPr>
                <w:rFonts w:ascii="Times New Roman" w:eastAsia="MS Mincho" w:hAnsi="Times New Roman" w:cs="Times New Roman"/>
                <w:bCs/>
                <w:sz w:val="24"/>
                <w:szCs w:val="24"/>
                <w:lang w:val="pt-PT"/>
              </w:rPr>
              <w:t xml:space="preserve"> localização geográfica de Portugal no Atlântico e </w:t>
            </w:r>
            <w:r w:rsidRPr="007D1147">
              <w:rPr>
                <w:rFonts w:ascii="Times New Roman" w:hAnsi="Times New Roman" w:cs="Times New Roman"/>
                <w:bCs/>
                <w:sz w:val="24"/>
                <w:szCs w:val="24"/>
                <w:lang w:val="pt-PT"/>
              </w:rPr>
              <w:t>os seus laços</w:t>
            </w:r>
            <w:r w:rsidRPr="007D1147">
              <w:rPr>
                <w:rFonts w:ascii="Times New Roman" w:eastAsia="MS Mincho" w:hAnsi="Times New Roman" w:cs="Times New Roman"/>
                <w:bCs/>
                <w:sz w:val="24"/>
                <w:szCs w:val="24"/>
                <w:lang w:val="pt-PT"/>
              </w:rPr>
              <w:t xml:space="preserve"> históric</w:t>
            </w:r>
            <w:r w:rsidRPr="007D1147">
              <w:rPr>
                <w:rFonts w:ascii="Times New Roman" w:hAnsi="Times New Roman" w:cs="Times New Roman"/>
                <w:bCs/>
                <w:sz w:val="24"/>
                <w:szCs w:val="24"/>
                <w:lang w:val="pt-PT"/>
              </w:rPr>
              <w:t>o</w:t>
            </w:r>
            <w:r w:rsidRPr="007D1147">
              <w:rPr>
                <w:rFonts w:ascii="Times New Roman" w:eastAsia="MS Mincho" w:hAnsi="Times New Roman" w:cs="Times New Roman"/>
                <w:bCs/>
                <w:sz w:val="24"/>
                <w:szCs w:val="24"/>
                <w:lang w:val="pt-PT"/>
              </w:rPr>
              <w:t>s, econ</w:t>
            </w:r>
            <w:r w:rsidRPr="007D1147">
              <w:rPr>
                <w:rFonts w:ascii="Times New Roman" w:hAnsi="Times New Roman" w:cs="Times New Roman"/>
                <w:bCs/>
                <w:sz w:val="24"/>
                <w:szCs w:val="24"/>
                <w:lang w:val="pt-PT"/>
              </w:rPr>
              <w:t>ó</w:t>
            </w:r>
            <w:r w:rsidRPr="007D1147">
              <w:rPr>
                <w:rFonts w:ascii="Times New Roman" w:eastAsia="MS Mincho" w:hAnsi="Times New Roman" w:cs="Times New Roman"/>
                <w:bCs/>
                <w:sz w:val="24"/>
                <w:szCs w:val="24"/>
                <w:lang w:val="pt-PT"/>
              </w:rPr>
              <w:t>micos e sociais com outros continentes contribuíram para desenvolv</w:t>
            </w:r>
            <w:r w:rsidRPr="007D1147">
              <w:rPr>
                <w:rFonts w:ascii="Times New Roman" w:hAnsi="Times New Roman" w:cs="Times New Roman"/>
                <w:bCs/>
                <w:sz w:val="24"/>
                <w:szCs w:val="24"/>
                <w:lang w:val="pt-PT"/>
              </w:rPr>
              <w:t>er</w:t>
            </w:r>
            <w:r w:rsidRPr="007D1147">
              <w:rPr>
                <w:rFonts w:ascii="Times New Roman" w:eastAsia="MS Mincho" w:hAnsi="Times New Roman" w:cs="Times New Roman"/>
                <w:bCs/>
                <w:sz w:val="24"/>
                <w:szCs w:val="24"/>
                <w:lang w:val="pt-PT"/>
              </w:rPr>
              <w:t xml:space="preserve"> uma singular plataforma </w:t>
            </w:r>
            <w:r w:rsidRPr="007D1147">
              <w:rPr>
                <w:rFonts w:ascii="Times New Roman" w:hAnsi="Times New Roman" w:cs="Times New Roman"/>
                <w:bCs/>
                <w:sz w:val="24"/>
                <w:szCs w:val="24"/>
                <w:lang w:val="pt-PT"/>
              </w:rPr>
              <w:t>de</w:t>
            </w:r>
            <w:r w:rsidRPr="007D1147">
              <w:rPr>
                <w:rFonts w:ascii="Times New Roman" w:eastAsia="MS Mincho" w:hAnsi="Times New Roman" w:cs="Times New Roman"/>
                <w:bCs/>
                <w:sz w:val="24"/>
                <w:szCs w:val="24"/>
                <w:lang w:val="pt-PT"/>
              </w:rPr>
              <w:t xml:space="preserve"> circulação de pessoas e </w:t>
            </w:r>
            <w:r w:rsidRPr="007D1147">
              <w:rPr>
                <w:rFonts w:ascii="Times New Roman" w:hAnsi="Times New Roman" w:cs="Times New Roman"/>
                <w:bCs/>
                <w:sz w:val="24"/>
                <w:szCs w:val="24"/>
                <w:lang w:val="pt-PT"/>
              </w:rPr>
              <w:t>ideias</w:t>
            </w:r>
            <w:r w:rsidRPr="007D1147">
              <w:rPr>
                <w:rFonts w:ascii="Times New Roman" w:eastAsia="MS Mincho" w:hAnsi="Times New Roman" w:cs="Times New Roman"/>
                <w:bCs/>
                <w:sz w:val="24"/>
                <w:szCs w:val="24"/>
                <w:lang w:val="pt-PT"/>
              </w:rPr>
              <w:t xml:space="preserve">. </w:t>
            </w:r>
            <w:r w:rsidRPr="007D1147">
              <w:rPr>
                <w:rFonts w:ascii="Times New Roman" w:hAnsi="Times New Roman" w:cs="Times New Roman"/>
                <w:bCs/>
                <w:sz w:val="24"/>
                <w:szCs w:val="24"/>
                <w:lang w:val="pt-PT"/>
              </w:rPr>
              <w:t>Esses</w:t>
            </w:r>
            <w:r w:rsidRPr="007D1147">
              <w:rPr>
                <w:rFonts w:ascii="Times New Roman" w:eastAsia="MS Mincho" w:hAnsi="Times New Roman" w:cs="Times New Roman"/>
                <w:bCs/>
                <w:sz w:val="24"/>
                <w:szCs w:val="24"/>
                <w:lang w:val="pt-PT"/>
              </w:rPr>
              <w:t xml:space="preserve"> trânsitos, diálogos e </w:t>
            </w:r>
            <w:r w:rsidRPr="007D1147">
              <w:rPr>
                <w:rFonts w:ascii="Times New Roman" w:hAnsi="Times New Roman" w:cs="Times New Roman"/>
                <w:bCs/>
                <w:sz w:val="24"/>
                <w:szCs w:val="24"/>
                <w:lang w:val="pt-PT"/>
              </w:rPr>
              <w:t>ligações</w:t>
            </w:r>
            <w:r w:rsidRPr="007D1147">
              <w:rPr>
                <w:rFonts w:ascii="Times New Roman" w:eastAsia="MS Mincho" w:hAnsi="Times New Roman" w:cs="Times New Roman"/>
                <w:bCs/>
                <w:sz w:val="24"/>
                <w:szCs w:val="24"/>
                <w:lang w:val="pt-PT"/>
              </w:rPr>
              <w:t xml:space="preserve"> </w:t>
            </w:r>
            <w:r w:rsidRPr="007D1147">
              <w:rPr>
                <w:rFonts w:ascii="Times New Roman" w:hAnsi="Times New Roman" w:cs="Times New Roman"/>
                <w:bCs/>
                <w:sz w:val="24"/>
                <w:szCs w:val="24"/>
                <w:lang w:val="pt-PT"/>
              </w:rPr>
              <w:t>definem</w:t>
            </w:r>
            <w:r w:rsidRPr="007D1147">
              <w:rPr>
                <w:rFonts w:ascii="Times New Roman" w:eastAsia="MS Mincho" w:hAnsi="Times New Roman" w:cs="Times New Roman"/>
                <w:bCs/>
                <w:sz w:val="24"/>
                <w:szCs w:val="24"/>
                <w:lang w:val="pt-PT"/>
              </w:rPr>
              <w:t xml:space="preserve"> a cultura de Portugal, transformando-a </w:t>
            </w:r>
            <w:r w:rsidRPr="007D1147">
              <w:rPr>
                <w:rFonts w:ascii="Times New Roman" w:hAnsi="Times New Roman" w:cs="Times New Roman"/>
                <w:bCs/>
                <w:sz w:val="24"/>
                <w:szCs w:val="24"/>
                <w:lang w:val="pt-PT"/>
              </w:rPr>
              <w:t>n</w:t>
            </w:r>
            <w:r w:rsidRPr="007D1147">
              <w:rPr>
                <w:rFonts w:ascii="Times New Roman" w:eastAsia="MS Mincho" w:hAnsi="Times New Roman" w:cs="Times New Roman"/>
                <w:bCs/>
                <w:sz w:val="24"/>
                <w:szCs w:val="24"/>
                <w:lang w:val="pt-PT"/>
              </w:rPr>
              <w:t xml:space="preserve">um estudo de caso particularmente interessante para as </w:t>
            </w:r>
            <w:proofErr w:type="spellStart"/>
            <w:r w:rsidRPr="007D1147">
              <w:rPr>
                <w:rFonts w:ascii="Times New Roman" w:hAnsi="Times New Roman" w:cs="Times New Roman"/>
                <w:bCs/>
                <w:sz w:val="24"/>
                <w:szCs w:val="24"/>
                <w:lang w:val="pt-PT"/>
              </w:rPr>
              <w:t>actuais</w:t>
            </w:r>
            <w:proofErr w:type="spellEnd"/>
            <w:r w:rsidRPr="007D1147">
              <w:rPr>
                <w:rFonts w:ascii="Times New Roman" w:hAnsi="Times New Roman" w:cs="Times New Roman"/>
                <w:bCs/>
                <w:sz w:val="24"/>
                <w:szCs w:val="24"/>
                <w:lang w:val="pt-PT"/>
              </w:rPr>
              <w:t xml:space="preserve"> </w:t>
            </w:r>
            <w:r w:rsidRPr="007D1147">
              <w:rPr>
                <w:rFonts w:ascii="Times New Roman" w:eastAsia="MS Mincho" w:hAnsi="Times New Roman" w:cs="Times New Roman"/>
                <w:bCs/>
                <w:sz w:val="24"/>
                <w:szCs w:val="24"/>
                <w:lang w:val="pt-PT"/>
              </w:rPr>
              <w:t xml:space="preserve">discussões </w:t>
            </w:r>
            <w:r w:rsidRPr="007D1147">
              <w:rPr>
                <w:rFonts w:ascii="Times New Roman" w:hAnsi="Times New Roman" w:cs="Times New Roman"/>
                <w:bCs/>
                <w:sz w:val="24"/>
                <w:szCs w:val="24"/>
                <w:lang w:val="pt-PT"/>
              </w:rPr>
              <w:t>sobre a</w:t>
            </w:r>
            <w:r w:rsidRPr="007D1147">
              <w:rPr>
                <w:rFonts w:ascii="Times New Roman" w:eastAsia="MS Mincho" w:hAnsi="Times New Roman" w:cs="Times New Roman"/>
                <w:bCs/>
                <w:sz w:val="24"/>
                <w:szCs w:val="24"/>
                <w:lang w:val="pt-PT"/>
              </w:rPr>
              <w:t xml:space="preserve"> relação entre centro</w:t>
            </w:r>
            <w:r w:rsidRPr="007D1147">
              <w:rPr>
                <w:rFonts w:ascii="Times New Roman" w:hAnsi="Times New Roman" w:cs="Times New Roman"/>
                <w:bCs/>
                <w:sz w:val="24"/>
                <w:szCs w:val="24"/>
                <w:lang w:val="pt-PT"/>
              </w:rPr>
              <w:t>s</w:t>
            </w:r>
            <w:r w:rsidRPr="007D1147">
              <w:rPr>
                <w:rFonts w:ascii="Times New Roman" w:eastAsia="MS Mincho" w:hAnsi="Times New Roman" w:cs="Times New Roman"/>
                <w:bCs/>
                <w:sz w:val="24"/>
                <w:szCs w:val="24"/>
                <w:lang w:val="pt-PT"/>
              </w:rPr>
              <w:t xml:space="preserve"> e periferia</w:t>
            </w:r>
            <w:r w:rsidRPr="007D1147">
              <w:rPr>
                <w:rFonts w:ascii="Times New Roman" w:hAnsi="Times New Roman" w:cs="Times New Roman"/>
                <w:bCs/>
                <w:sz w:val="24"/>
                <w:szCs w:val="24"/>
                <w:lang w:val="pt-PT"/>
              </w:rPr>
              <w:t>s</w:t>
            </w:r>
            <w:r w:rsidRPr="007D1147">
              <w:rPr>
                <w:rFonts w:ascii="Times New Roman" w:eastAsia="MS Mincho" w:hAnsi="Times New Roman" w:cs="Times New Roman"/>
                <w:bCs/>
                <w:sz w:val="24"/>
                <w:szCs w:val="24"/>
                <w:lang w:val="pt-PT"/>
              </w:rPr>
              <w:t>.</w:t>
            </w:r>
          </w:p>
          <w:p w14:paraId="4AD2DA43" w14:textId="30F878BD"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O programa estrutura-se a partir de aulas com os professores num formato de seminário, apoiadas por um plano de estudos que inclui uma seleção de textos de referência. Complementarmente, as sessões envolverão a participação de autores convidados (</w:t>
            </w:r>
            <w:proofErr w:type="gramStart"/>
            <w:r w:rsidRPr="007D1147">
              <w:rPr>
                <w:rFonts w:ascii="Times New Roman" w:hAnsi="Times New Roman" w:cs="Times New Roman"/>
                <w:bCs/>
                <w:sz w:val="24"/>
                <w:szCs w:val="24"/>
                <w:lang w:val="pt-PT"/>
              </w:rPr>
              <w:t>ex.º</w:t>
            </w:r>
            <w:proofErr w:type="gramEnd"/>
            <w:r w:rsidRPr="007D1147">
              <w:rPr>
                <w:rFonts w:ascii="Times New Roman" w:hAnsi="Times New Roman" w:cs="Times New Roman"/>
                <w:bCs/>
                <w:sz w:val="24"/>
                <w:szCs w:val="24"/>
                <w:lang w:val="pt-PT"/>
              </w:rPr>
              <w:t xml:space="preserve">: artistas, escritores, investigadores), bem como visitas temáticas guiadas a museus e instituições culturais, locais específicos ou centros criativos dedicados à produção contemporânea. </w:t>
            </w:r>
          </w:p>
        </w:tc>
        <w:tc>
          <w:tcPr>
            <w:tcW w:w="4322" w:type="dxa"/>
          </w:tcPr>
          <w:p w14:paraId="6B0619FF" w14:textId="77777777" w:rsidR="007D1147" w:rsidRPr="007D1147" w:rsidRDefault="007D1147" w:rsidP="00E10ECD">
            <w:pPr>
              <w:rPr>
                <w:rFonts w:ascii="Times New Roman" w:hAnsi="Times New Roman" w:cs="Times New Roman"/>
                <w:sz w:val="24"/>
                <w:szCs w:val="24"/>
                <w:lang w:val="en-US"/>
              </w:rPr>
            </w:pPr>
            <w:r w:rsidRPr="007D1147">
              <w:rPr>
                <w:rFonts w:ascii="Times New Roman" w:hAnsi="Times New Roman" w:cs="Times New Roman"/>
                <w:sz w:val="24"/>
                <w:szCs w:val="24"/>
                <w:lang w:val="en-US"/>
              </w:rPr>
              <w:t xml:space="preserve">The course offers an overview of the contemporary artistic and cultural production in Portugal. Although often looked as a </w:t>
            </w:r>
            <w:proofErr w:type="spellStart"/>
            <w:r w:rsidRPr="007D1147">
              <w:rPr>
                <w:rFonts w:ascii="Times New Roman" w:hAnsi="Times New Roman" w:cs="Times New Roman"/>
                <w:sz w:val="24"/>
                <w:szCs w:val="24"/>
                <w:lang w:val="en-US"/>
              </w:rPr>
              <w:t>peripherical</w:t>
            </w:r>
            <w:proofErr w:type="spellEnd"/>
            <w:r w:rsidRPr="007D1147">
              <w:rPr>
                <w:rFonts w:ascii="Times New Roman" w:hAnsi="Times New Roman" w:cs="Times New Roman"/>
                <w:sz w:val="24"/>
                <w:szCs w:val="24"/>
                <w:lang w:val="en-US"/>
              </w:rPr>
              <w:t xml:space="preserve"> country of Western Europe, Portugal´s geographical location in the Atlantic and its historical, economic and social links to other continents contributed to develop a singular platform for the circulation of people and ideas. Such transits, dialogues and connections determine the country´s culture, turning it into a particularly interesting case study for the ongoing discussions on the relation between centers and peripheries.</w:t>
            </w:r>
          </w:p>
          <w:p w14:paraId="64204EAF" w14:textId="77777777" w:rsidR="007D1147" w:rsidRPr="007D1147" w:rsidRDefault="007D1147" w:rsidP="00E10ECD">
            <w:pPr>
              <w:rPr>
                <w:rFonts w:ascii="Times New Roman" w:hAnsi="Times New Roman" w:cs="Times New Roman"/>
                <w:sz w:val="24"/>
                <w:szCs w:val="24"/>
                <w:lang w:val="en-US"/>
              </w:rPr>
            </w:pPr>
            <w:r w:rsidRPr="007D1147">
              <w:rPr>
                <w:rFonts w:ascii="Times New Roman" w:hAnsi="Times New Roman" w:cs="Times New Roman"/>
                <w:sz w:val="24"/>
                <w:szCs w:val="24"/>
                <w:lang w:val="en-US"/>
              </w:rPr>
              <w:t xml:space="preserve">The program relies on seminar-format classes with the teachers, supported by a syllabus that includes a selection of referential texts. Complementarily, the sessions will also involve the participation of invited authors (e.g.: artists, writers, researchers), as well as thematic guided visits to museums and cultural institutions, specific locations or creative hubs for contemporary production. </w:t>
            </w:r>
          </w:p>
          <w:p w14:paraId="07DE0066" w14:textId="7EE6EFB7" w:rsidR="007D1147" w:rsidRPr="007D1147" w:rsidRDefault="007D1147" w:rsidP="00E10ECD">
            <w:pPr>
              <w:rPr>
                <w:rFonts w:ascii="Times New Roman" w:hAnsi="Times New Roman" w:cs="Times New Roman"/>
                <w:b/>
                <w:bCs/>
                <w:sz w:val="24"/>
                <w:szCs w:val="24"/>
                <w:lang w:val="en-US"/>
              </w:rPr>
            </w:pPr>
          </w:p>
        </w:tc>
      </w:tr>
      <w:tr w:rsidR="007D1147" w:rsidRPr="007D1147" w14:paraId="05327A7B" w14:textId="77777777" w:rsidTr="00E10ECD">
        <w:trPr>
          <w:jc w:val="center"/>
        </w:trPr>
        <w:tc>
          <w:tcPr>
            <w:tcW w:w="4322" w:type="dxa"/>
          </w:tcPr>
          <w:p w14:paraId="2FE7B4BC" w14:textId="77777777" w:rsidR="007D1147" w:rsidRPr="007D1147" w:rsidRDefault="007D1147" w:rsidP="00E10ECD">
            <w:pPr>
              <w:rPr>
                <w:rFonts w:ascii="Times New Roman" w:hAnsi="Times New Roman" w:cs="Times New Roman"/>
                <w:b/>
                <w:bCs/>
                <w:sz w:val="24"/>
                <w:szCs w:val="24"/>
              </w:rPr>
            </w:pPr>
            <w:proofErr w:type="spellStart"/>
            <w:r w:rsidRPr="007D1147">
              <w:rPr>
                <w:rFonts w:ascii="Times New Roman" w:hAnsi="Times New Roman" w:cs="Times New Roman"/>
                <w:b/>
                <w:bCs/>
                <w:sz w:val="24"/>
                <w:szCs w:val="24"/>
              </w:rPr>
              <w:t>Objectivos</w:t>
            </w:r>
            <w:proofErr w:type="spellEnd"/>
            <w:r w:rsidRPr="007D1147">
              <w:rPr>
                <w:rFonts w:ascii="Times New Roman" w:hAnsi="Times New Roman" w:cs="Times New Roman"/>
                <w:b/>
                <w:bCs/>
                <w:sz w:val="24"/>
                <w:szCs w:val="24"/>
              </w:rPr>
              <w:t xml:space="preserve"> de </w:t>
            </w:r>
            <w:proofErr w:type="spellStart"/>
            <w:r w:rsidRPr="007D1147">
              <w:rPr>
                <w:rFonts w:ascii="Times New Roman" w:hAnsi="Times New Roman" w:cs="Times New Roman"/>
                <w:b/>
                <w:bCs/>
                <w:sz w:val="24"/>
                <w:szCs w:val="24"/>
              </w:rPr>
              <w:t>Aprendizagem</w:t>
            </w:r>
            <w:proofErr w:type="spellEnd"/>
            <w:r w:rsidRPr="007D1147">
              <w:rPr>
                <w:rFonts w:ascii="Times New Roman" w:hAnsi="Times New Roman" w:cs="Times New Roman"/>
                <w:b/>
                <w:bCs/>
                <w:sz w:val="24"/>
                <w:szCs w:val="24"/>
              </w:rPr>
              <w:t xml:space="preserve"> </w:t>
            </w:r>
            <w:r w:rsidRPr="007D1147">
              <w:rPr>
                <w:rFonts w:ascii="Times New Roman" w:hAnsi="Times New Roman" w:cs="Times New Roman"/>
                <w:bCs/>
                <w:sz w:val="24"/>
                <w:szCs w:val="24"/>
              </w:rPr>
              <w:t xml:space="preserve">(1000 </w:t>
            </w:r>
            <w:proofErr w:type="spellStart"/>
            <w:r w:rsidRPr="007D1147">
              <w:rPr>
                <w:rFonts w:ascii="Times New Roman" w:hAnsi="Times New Roman" w:cs="Times New Roman"/>
                <w:bCs/>
                <w:sz w:val="24"/>
                <w:szCs w:val="24"/>
              </w:rPr>
              <w:t>caracteres</w:t>
            </w:r>
            <w:proofErr w:type="spellEnd"/>
            <w:r w:rsidRPr="007D1147">
              <w:rPr>
                <w:rFonts w:ascii="Times New Roman" w:hAnsi="Times New Roman" w:cs="Times New Roman"/>
                <w:bCs/>
                <w:sz w:val="24"/>
                <w:szCs w:val="24"/>
              </w:rPr>
              <w:t>)</w:t>
            </w:r>
            <w:r w:rsidRPr="007D1147">
              <w:rPr>
                <w:rFonts w:ascii="Times New Roman" w:hAnsi="Times New Roman" w:cs="Times New Roman"/>
                <w:b/>
                <w:bCs/>
                <w:sz w:val="24"/>
                <w:szCs w:val="24"/>
              </w:rPr>
              <w:t>:</w:t>
            </w:r>
          </w:p>
        </w:tc>
        <w:tc>
          <w:tcPr>
            <w:tcW w:w="4322" w:type="dxa"/>
          </w:tcPr>
          <w:p w14:paraId="670D52E8"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Learning outcomes:</w:t>
            </w:r>
          </w:p>
        </w:tc>
      </w:tr>
      <w:tr w:rsidR="007D1147" w:rsidRPr="007D1147" w14:paraId="21EC11CD" w14:textId="77777777" w:rsidTr="00E10ECD">
        <w:trPr>
          <w:jc w:val="center"/>
        </w:trPr>
        <w:tc>
          <w:tcPr>
            <w:tcW w:w="4322" w:type="dxa"/>
          </w:tcPr>
          <w:p w14:paraId="74CB876C"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O curso visa proporcionar aos alunos um conhecimento aprofundado sobre as articulações que moldam a cultura contemporânea em Portugal, um país que viveu sob uma das mais longas ditaduras do século XX, passou pela “Revolução dos Cravos” em 1974 e lidou com a desintegração do seu império colonial centenário.</w:t>
            </w:r>
          </w:p>
          <w:p w14:paraId="3F173E09"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A produção cultural das décadas mais recentes será analisada a partir de casos de estudo que permitem desenvolver </w:t>
            </w:r>
            <w:proofErr w:type="spellStart"/>
            <w:r w:rsidRPr="007D1147">
              <w:rPr>
                <w:rFonts w:ascii="Times New Roman" w:hAnsi="Times New Roman" w:cs="Times New Roman"/>
                <w:bCs/>
                <w:sz w:val="24"/>
                <w:szCs w:val="24"/>
                <w:lang w:val="pt-PT"/>
              </w:rPr>
              <w:t>perspectivas</w:t>
            </w:r>
            <w:proofErr w:type="spellEnd"/>
            <w:r w:rsidRPr="007D1147">
              <w:rPr>
                <w:rFonts w:ascii="Times New Roman" w:hAnsi="Times New Roman" w:cs="Times New Roman"/>
                <w:bCs/>
                <w:sz w:val="24"/>
                <w:szCs w:val="24"/>
                <w:lang w:val="pt-PT"/>
              </w:rPr>
              <w:t xml:space="preserve"> de abordagem transdisciplinares e transnacionais. Com base na discussão de obras, autores e conceitos, os alunos serão encorajados a desenvolver competências de investigação e análise, de modo a problematizarem a própria noção de circulação. </w:t>
            </w:r>
          </w:p>
        </w:tc>
        <w:tc>
          <w:tcPr>
            <w:tcW w:w="4322" w:type="dxa"/>
          </w:tcPr>
          <w:p w14:paraId="7BFCD96E"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course aims to provide students an in-depth knowledge of the articulations that shape contemporary culture in Portugal, a country that lived under one of the longest dictatorships of the 20th century, went through the “Carnation Revolution” in 1974 and dealt with the disintegration of its centenary colonial empire.</w:t>
            </w:r>
          </w:p>
          <w:p w14:paraId="2E2E5390"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cultural production of the most recent decades will be analyzed based on case studies that provide perspectives for transdisciplinary and transnational approaches. Based on the discussion of works, authors and concepts, students will be encouraged to develop research and analytical skills, in order to problematize the very notion of circulation.</w:t>
            </w:r>
          </w:p>
          <w:p w14:paraId="424885DE" w14:textId="77777777" w:rsidR="007D1147" w:rsidRPr="007D1147" w:rsidRDefault="007D1147" w:rsidP="00E10ECD">
            <w:pPr>
              <w:rPr>
                <w:rFonts w:ascii="Times New Roman" w:hAnsi="Times New Roman" w:cs="Times New Roman"/>
                <w:sz w:val="24"/>
                <w:szCs w:val="24"/>
                <w:lang w:val="en-US"/>
              </w:rPr>
            </w:pPr>
          </w:p>
          <w:p w14:paraId="73446538" w14:textId="77777777" w:rsidR="007D1147" w:rsidRPr="007D1147" w:rsidRDefault="007D1147" w:rsidP="00E10ECD">
            <w:pPr>
              <w:rPr>
                <w:rFonts w:ascii="Times New Roman" w:hAnsi="Times New Roman" w:cs="Times New Roman"/>
                <w:b/>
                <w:bCs/>
                <w:sz w:val="24"/>
                <w:szCs w:val="24"/>
                <w:lang w:val="en-US"/>
              </w:rPr>
            </w:pPr>
          </w:p>
        </w:tc>
      </w:tr>
      <w:tr w:rsidR="007D1147" w:rsidRPr="007D1147" w14:paraId="0C61C717" w14:textId="77777777" w:rsidTr="00E10ECD">
        <w:trPr>
          <w:jc w:val="center"/>
        </w:trPr>
        <w:tc>
          <w:tcPr>
            <w:tcW w:w="4322" w:type="dxa"/>
          </w:tcPr>
          <w:p w14:paraId="7873B412" w14:textId="77777777" w:rsidR="007D1147" w:rsidRPr="007D1147" w:rsidRDefault="007D1147" w:rsidP="00E10ECD">
            <w:pPr>
              <w:rPr>
                <w:rFonts w:ascii="Times New Roman" w:hAnsi="Times New Roman" w:cs="Times New Roman"/>
                <w:b/>
                <w:bCs/>
                <w:sz w:val="24"/>
                <w:szCs w:val="24"/>
              </w:rPr>
            </w:pPr>
            <w:proofErr w:type="spellStart"/>
            <w:r w:rsidRPr="007D1147">
              <w:rPr>
                <w:rFonts w:ascii="Times New Roman" w:hAnsi="Times New Roman" w:cs="Times New Roman"/>
                <w:b/>
                <w:bCs/>
                <w:sz w:val="24"/>
                <w:szCs w:val="24"/>
              </w:rPr>
              <w:t>Programa</w:t>
            </w:r>
            <w:proofErr w:type="spellEnd"/>
            <w:r w:rsidRPr="007D1147">
              <w:rPr>
                <w:rFonts w:ascii="Times New Roman" w:hAnsi="Times New Roman" w:cs="Times New Roman"/>
                <w:b/>
                <w:bCs/>
                <w:sz w:val="24"/>
                <w:szCs w:val="24"/>
              </w:rPr>
              <w:t xml:space="preserve"> </w:t>
            </w:r>
            <w:r w:rsidRPr="007D1147">
              <w:rPr>
                <w:rFonts w:ascii="Times New Roman" w:hAnsi="Times New Roman" w:cs="Times New Roman"/>
                <w:bCs/>
                <w:sz w:val="24"/>
                <w:szCs w:val="24"/>
              </w:rPr>
              <w:t xml:space="preserve">(1000 </w:t>
            </w:r>
            <w:proofErr w:type="spellStart"/>
            <w:r w:rsidRPr="007D1147">
              <w:rPr>
                <w:rFonts w:ascii="Times New Roman" w:hAnsi="Times New Roman" w:cs="Times New Roman"/>
                <w:bCs/>
                <w:sz w:val="24"/>
                <w:szCs w:val="24"/>
              </w:rPr>
              <w:t>caracteres</w:t>
            </w:r>
            <w:proofErr w:type="spellEnd"/>
            <w:r w:rsidRPr="007D1147">
              <w:rPr>
                <w:rFonts w:ascii="Times New Roman" w:hAnsi="Times New Roman" w:cs="Times New Roman"/>
                <w:bCs/>
                <w:sz w:val="24"/>
                <w:szCs w:val="24"/>
              </w:rPr>
              <w:t>):</w:t>
            </w:r>
            <w:r w:rsidRPr="007D1147">
              <w:rPr>
                <w:rFonts w:ascii="Times New Roman" w:hAnsi="Times New Roman" w:cs="Times New Roman"/>
                <w:b/>
                <w:bCs/>
                <w:sz w:val="24"/>
                <w:szCs w:val="24"/>
              </w:rPr>
              <w:t xml:space="preserve"> </w:t>
            </w:r>
          </w:p>
        </w:tc>
        <w:tc>
          <w:tcPr>
            <w:tcW w:w="4322" w:type="dxa"/>
          </w:tcPr>
          <w:p w14:paraId="09D00523"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Syllabus:</w:t>
            </w:r>
          </w:p>
        </w:tc>
      </w:tr>
      <w:tr w:rsidR="007D1147" w:rsidRPr="007D1147" w14:paraId="1EBE80C2" w14:textId="77777777" w:rsidTr="00E10ECD">
        <w:trPr>
          <w:jc w:val="center"/>
        </w:trPr>
        <w:tc>
          <w:tcPr>
            <w:tcW w:w="4322" w:type="dxa"/>
          </w:tcPr>
          <w:p w14:paraId="1E1F79C0" w14:textId="77777777" w:rsidR="007D1147" w:rsidRPr="007D1147" w:rsidRDefault="007D1147" w:rsidP="00E10ECD">
            <w:pPr>
              <w:rPr>
                <w:rFonts w:ascii="Times New Roman" w:hAnsi="Times New Roman" w:cs="Times New Roman"/>
                <w:bCs/>
                <w:sz w:val="24"/>
                <w:szCs w:val="24"/>
                <w:lang w:val="pt-PT"/>
              </w:rPr>
            </w:pPr>
          </w:p>
          <w:p w14:paraId="388E7DA9" w14:textId="77777777" w:rsidR="007D1147" w:rsidRPr="007D1147" w:rsidRDefault="007D1147" w:rsidP="00E10ECD">
            <w:pPr>
              <w:rPr>
                <w:rFonts w:ascii="Times New Roman" w:eastAsia="MS Mincho" w:hAnsi="Times New Roman" w:cs="Times New Roman"/>
                <w:bCs/>
                <w:sz w:val="24"/>
                <w:szCs w:val="24"/>
                <w:lang w:val="pt-PT"/>
              </w:rPr>
            </w:pPr>
            <w:r w:rsidRPr="007D1147">
              <w:rPr>
                <w:rFonts w:ascii="Times New Roman" w:eastAsia="MS Mincho" w:hAnsi="Times New Roman" w:cs="Times New Roman"/>
                <w:bCs/>
                <w:sz w:val="24"/>
                <w:szCs w:val="24"/>
                <w:lang w:val="pt-PT"/>
              </w:rPr>
              <w:t>O “</w:t>
            </w:r>
            <w:r w:rsidRPr="007D1147">
              <w:rPr>
                <w:rFonts w:ascii="Times New Roman" w:hAnsi="Times New Roman" w:cs="Times New Roman"/>
                <w:bCs/>
                <w:sz w:val="24"/>
                <w:szCs w:val="24"/>
                <w:lang w:val="pt-PT"/>
              </w:rPr>
              <w:t>percurso</w:t>
            </w:r>
            <w:r w:rsidRPr="007D1147">
              <w:rPr>
                <w:rFonts w:ascii="Times New Roman" w:eastAsia="MS Mincho" w:hAnsi="Times New Roman" w:cs="Times New Roman"/>
                <w:bCs/>
                <w:sz w:val="24"/>
                <w:szCs w:val="24"/>
                <w:lang w:val="pt-PT"/>
              </w:rPr>
              <w:t xml:space="preserve">” proposto por este curso parte de uma abordagem interdisciplinar para mapear a cultura do século XX em Portugal, abordando e debatendo a produção de alguns de seus principais criadores, da literatura, cinema, dança e teatro à arquitetura e artes visuais - incluindo pintura, escultura, fotografia ou vídeo. As sessões do curso estão </w:t>
            </w:r>
            <w:proofErr w:type="spellStart"/>
            <w:r w:rsidRPr="007D1147">
              <w:rPr>
                <w:rFonts w:ascii="Times New Roman" w:hAnsi="Times New Roman" w:cs="Times New Roman"/>
                <w:bCs/>
                <w:sz w:val="24"/>
                <w:szCs w:val="24"/>
                <w:lang w:val="pt-PT"/>
              </w:rPr>
              <w:t>direccionadas</w:t>
            </w:r>
            <w:proofErr w:type="spellEnd"/>
            <w:r w:rsidRPr="007D1147">
              <w:rPr>
                <w:rFonts w:ascii="Times New Roman" w:eastAsia="MS Mincho" w:hAnsi="Times New Roman" w:cs="Times New Roman"/>
                <w:bCs/>
                <w:sz w:val="24"/>
                <w:szCs w:val="24"/>
                <w:lang w:val="pt-PT"/>
              </w:rPr>
              <w:t xml:space="preserve"> para temas contemporâneos, e a produção cultural em estudo relaciona</w:t>
            </w:r>
            <w:r w:rsidRPr="007D1147">
              <w:rPr>
                <w:rFonts w:ascii="Times New Roman" w:hAnsi="Times New Roman" w:cs="Times New Roman"/>
                <w:bCs/>
                <w:sz w:val="24"/>
                <w:szCs w:val="24"/>
                <w:lang w:val="pt-PT"/>
              </w:rPr>
              <w:t>-se com</w:t>
            </w:r>
            <w:r w:rsidRPr="007D1147">
              <w:rPr>
                <w:rFonts w:ascii="Times New Roman" w:eastAsia="MS Mincho" w:hAnsi="Times New Roman" w:cs="Times New Roman"/>
                <w:bCs/>
                <w:sz w:val="24"/>
                <w:szCs w:val="24"/>
                <w:lang w:val="pt-PT"/>
              </w:rPr>
              <w:t xml:space="preserve"> </w:t>
            </w:r>
            <w:r w:rsidRPr="007D1147">
              <w:rPr>
                <w:rFonts w:ascii="Times New Roman" w:hAnsi="Times New Roman" w:cs="Times New Roman"/>
                <w:bCs/>
                <w:sz w:val="24"/>
                <w:szCs w:val="24"/>
                <w:lang w:val="pt-PT"/>
              </w:rPr>
              <w:t>questões</w:t>
            </w:r>
            <w:r w:rsidRPr="007D1147">
              <w:rPr>
                <w:rFonts w:ascii="Times New Roman" w:eastAsia="MS Mincho" w:hAnsi="Times New Roman" w:cs="Times New Roman"/>
                <w:bCs/>
                <w:sz w:val="24"/>
                <w:szCs w:val="24"/>
                <w:lang w:val="pt-PT"/>
              </w:rPr>
              <w:t xml:space="preserve"> como: dinâmica</w:t>
            </w:r>
            <w:r w:rsidRPr="007D1147">
              <w:rPr>
                <w:rFonts w:ascii="Times New Roman" w:hAnsi="Times New Roman" w:cs="Times New Roman"/>
                <w:bCs/>
                <w:sz w:val="24"/>
                <w:szCs w:val="24"/>
                <w:lang w:val="pt-PT"/>
              </w:rPr>
              <w:t>s</w:t>
            </w:r>
            <w:r w:rsidRPr="007D1147">
              <w:rPr>
                <w:rFonts w:ascii="Times New Roman" w:eastAsia="MS Mincho" w:hAnsi="Times New Roman" w:cs="Times New Roman"/>
                <w:bCs/>
                <w:sz w:val="24"/>
                <w:szCs w:val="24"/>
                <w:lang w:val="pt-PT"/>
              </w:rPr>
              <w:t xml:space="preserve"> das vanguardas e experimentalismos, memória e história, identidade, paisagem, migrações, espaço público e cidadania, ou as tensões entre colonial e pós-colonial.</w:t>
            </w:r>
          </w:p>
          <w:p w14:paraId="4D779E1A" w14:textId="77777777" w:rsidR="007D1147" w:rsidRPr="007D1147" w:rsidRDefault="007D1147" w:rsidP="00E10ECD">
            <w:pPr>
              <w:rPr>
                <w:rFonts w:ascii="Times New Roman" w:eastAsia="MS Mincho" w:hAnsi="Times New Roman" w:cs="Times New Roman"/>
                <w:bCs/>
                <w:sz w:val="24"/>
                <w:szCs w:val="24"/>
                <w:lang w:val="pt-PT"/>
              </w:rPr>
            </w:pPr>
            <w:r w:rsidRPr="007D1147">
              <w:rPr>
                <w:rFonts w:ascii="Times New Roman" w:eastAsia="MS Mincho" w:hAnsi="Times New Roman" w:cs="Times New Roman"/>
                <w:bCs/>
                <w:sz w:val="24"/>
                <w:szCs w:val="24"/>
                <w:lang w:val="pt-PT"/>
              </w:rPr>
              <w:t xml:space="preserve">Os temas das sessões funcionam como pretexto para a análise e desenvolvimento de diversas </w:t>
            </w:r>
            <w:proofErr w:type="spellStart"/>
            <w:r w:rsidRPr="007D1147">
              <w:rPr>
                <w:rFonts w:ascii="Times New Roman" w:eastAsia="MS Mincho" w:hAnsi="Times New Roman" w:cs="Times New Roman"/>
                <w:bCs/>
                <w:sz w:val="24"/>
                <w:szCs w:val="24"/>
                <w:lang w:val="pt-PT"/>
              </w:rPr>
              <w:t>pespectivas</w:t>
            </w:r>
            <w:proofErr w:type="spellEnd"/>
            <w:r w:rsidRPr="007D1147">
              <w:rPr>
                <w:rFonts w:ascii="Times New Roman" w:eastAsia="MS Mincho" w:hAnsi="Times New Roman" w:cs="Times New Roman"/>
                <w:bCs/>
                <w:sz w:val="24"/>
                <w:szCs w:val="24"/>
                <w:lang w:val="pt-PT"/>
              </w:rPr>
              <w:t xml:space="preserve"> que atravessam o século XX, bem como para relacionar debates da contemporaneidade com diversos momentos/contextos históricos.</w:t>
            </w:r>
          </w:p>
          <w:p w14:paraId="00F91FE5"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Partindo das questões nucleares do programa, serão analisados desdobramentos disciplinares e teóricos que possibilitem aos alunos adquirir uma </w:t>
            </w:r>
            <w:proofErr w:type="spellStart"/>
            <w:r w:rsidRPr="007D1147">
              <w:rPr>
                <w:rFonts w:ascii="Times New Roman" w:hAnsi="Times New Roman" w:cs="Times New Roman"/>
                <w:bCs/>
                <w:sz w:val="24"/>
                <w:szCs w:val="24"/>
                <w:lang w:val="pt-PT"/>
              </w:rPr>
              <w:t>perspectiva</w:t>
            </w:r>
            <w:proofErr w:type="spellEnd"/>
            <w:r w:rsidRPr="007D1147">
              <w:rPr>
                <w:rFonts w:ascii="Times New Roman" w:hAnsi="Times New Roman" w:cs="Times New Roman"/>
                <w:bCs/>
                <w:sz w:val="24"/>
                <w:szCs w:val="24"/>
                <w:lang w:val="pt-PT"/>
              </w:rPr>
              <w:t xml:space="preserve"> rizomática, tão ampla quanto possível, das problemáticas a tratar. </w:t>
            </w:r>
          </w:p>
        </w:tc>
        <w:tc>
          <w:tcPr>
            <w:tcW w:w="4322" w:type="dxa"/>
          </w:tcPr>
          <w:p w14:paraId="70493C80" w14:textId="77777777" w:rsidR="007D1147" w:rsidRPr="007D1147" w:rsidRDefault="007D1147" w:rsidP="00E10ECD">
            <w:pPr>
              <w:rPr>
                <w:rFonts w:ascii="Times New Roman" w:hAnsi="Times New Roman" w:cs="Times New Roman"/>
                <w:bCs/>
                <w:sz w:val="24"/>
                <w:szCs w:val="24"/>
                <w:lang w:val="pt-PT"/>
              </w:rPr>
            </w:pPr>
          </w:p>
          <w:p w14:paraId="44A2F010"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“journey” proposed by this course draws from an interdisciplinary approach to map 20th century culture in Portugal, addressing and debating the production of some of its leading creators, from literature, cinema, dance and theater to architecture and visual arts – including painting, sculpture, photography or video. The course sessions are planned to focus on contemporary subjects, and the cultural production under perspective will be related to topics such as: the dynamics of the avant-gardes and experimentalisms, memory and history, identity, landscape, migrations, public space and citizenship, or the tensions between colonial and postcolonial.</w:t>
            </w:r>
          </w:p>
          <w:p w14:paraId="39E07B0B"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sessions’ themes work as pretext for the analysis and development of diverse perspectives that span the 20th century, as well as for relating contemporary debates with several historical contexts.</w:t>
            </w:r>
          </w:p>
          <w:p w14:paraId="73DD17AE"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Drawing</w:t>
            </w:r>
            <w:r w:rsidRPr="007D1147">
              <w:rPr>
                <w:rFonts w:ascii="Times New Roman" w:eastAsia="MS Mincho" w:hAnsi="Times New Roman" w:cs="Times New Roman"/>
                <w:bCs/>
                <w:sz w:val="24"/>
                <w:szCs w:val="24"/>
                <w:lang w:val="en-US"/>
              </w:rPr>
              <w:t xml:space="preserve"> from the core </w:t>
            </w:r>
            <w:r w:rsidRPr="007D1147">
              <w:rPr>
                <w:rFonts w:ascii="Times New Roman" w:hAnsi="Times New Roman" w:cs="Times New Roman"/>
                <w:bCs/>
                <w:sz w:val="24"/>
                <w:szCs w:val="24"/>
                <w:lang w:val="en-US"/>
              </w:rPr>
              <w:t>topics</w:t>
            </w:r>
            <w:r w:rsidRPr="007D1147">
              <w:rPr>
                <w:rFonts w:ascii="Times New Roman" w:eastAsia="MS Mincho" w:hAnsi="Times New Roman" w:cs="Times New Roman"/>
                <w:bCs/>
                <w:sz w:val="24"/>
                <w:szCs w:val="24"/>
                <w:lang w:val="en-US"/>
              </w:rPr>
              <w:t xml:space="preserve"> of the program, there will be analyzed disciplinary and theoretical </w:t>
            </w:r>
            <w:r w:rsidRPr="007D1147">
              <w:rPr>
                <w:rFonts w:ascii="Times New Roman" w:hAnsi="Times New Roman" w:cs="Times New Roman"/>
                <w:bCs/>
                <w:sz w:val="24"/>
                <w:szCs w:val="24"/>
                <w:lang w:val="en-US"/>
              </w:rPr>
              <w:t>outspreads</w:t>
            </w:r>
            <w:r w:rsidRPr="007D1147">
              <w:rPr>
                <w:rFonts w:ascii="Times New Roman" w:eastAsia="MS Mincho" w:hAnsi="Times New Roman" w:cs="Times New Roman"/>
                <w:bCs/>
                <w:sz w:val="24"/>
                <w:szCs w:val="24"/>
                <w:lang w:val="en-US"/>
              </w:rPr>
              <w:t xml:space="preserve"> </w:t>
            </w:r>
            <w:r w:rsidRPr="007D1147">
              <w:rPr>
                <w:rFonts w:ascii="Times New Roman" w:hAnsi="Times New Roman" w:cs="Times New Roman"/>
                <w:bCs/>
                <w:sz w:val="24"/>
                <w:szCs w:val="24"/>
                <w:lang w:val="en-US"/>
              </w:rPr>
              <w:t xml:space="preserve">that enable </w:t>
            </w:r>
            <w:r w:rsidRPr="007D1147">
              <w:rPr>
                <w:rFonts w:ascii="Times New Roman" w:eastAsia="MS Mincho" w:hAnsi="Times New Roman" w:cs="Times New Roman"/>
                <w:bCs/>
                <w:sz w:val="24"/>
                <w:szCs w:val="24"/>
                <w:lang w:val="en-US"/>
              </w:rPr>
              <w:t xml:space="preserve">students to </w:t>
            </w:r>
            <w:r w:rsidRPr="007D1147">
              <w:rPr>
                <w:rFonts w:ascii="Times New Roman" w:hAnsi="Times New Roman" w:cs="Times New Roman"/>
                <w:bCs/>
                <w:sz w:val="24"/>
                <w:szCs w:val="24"/>
                <w:lang w:val="en-US"/>
              </w:rPr>
              <w:t>acquire</w:t>
            </w:r>
            <w:r w:rsidRPr="007D1147">
              <w:rPr>
                <w:rFonts w:ascii="Times New Roman" w:eastAsia="MS Mincho" w:hAnsi="Times New Roman" w:cs="Times New Roman"/>
                <w:bCs/>
                <w:sz w:val="24"/>
                <w:szCs w:val="24"/>
                <w:lang w:val="en-US"/>
              </w:rPr>
              <w:t xml:space="preserve"> a </w:t>
            </w:r>
            <w:proofErr w:type="spellStart"/>
            <w:r w:rsidRPr="007D1147">
              <w:rPr>
                <w:rFonts w:ascii="Times New Roman" w:eastAsia="MS Mincho" w:hAnsi="Times New Roman" w:cs="Times New Roman"/>
                <w:bCs/>
                <w:sz w:val="24"/>
                <w:szCs w:val="24"/>
                <w:lang w:val="en-US"/>
              </w:rPr>
              <w:t>rhizomatic</w:t>
            </w:r>
            <w:proofErr w:type="spellEnd"/>
            <w:r w:rsidRPr="007D1147">
              <w:rPr>
                <w:rFonts w:ascii="Times New Roman" w:eastAsia="MS Mincho" w:hAnsi="Times New Roman" w:cs="Times New Roman"/>
                <w:bCs/>
                <w:sz w:val="24"/>
                <w:szCs w:val="24"/>
                <w:lang w:val="en-US"/>
              </w:rPr>
              <w:t xml:space="preserve"> perspective, as wide as possible, of the problem</w:t>
            </w:r>
            <w:r w:rsidRPr="007D1147">
              <w:rPr>
                <w:rFonts w:ascii="Times New Roman" w:hAnsi="Times New Roman" w:cs="Times New Roman"/>
                <w:bCs/>
                <w:sz w:val="24"/>
                <w:szCs w:val="24"/>
                <w:lang w:val="en-US"/>
              </w:rPr>
              <w:t>atic</w:t>
            </w:r>
            <w:r w:rsidRPr="007D1147">
              <w:rPr>
                <w:rFonts w:ascii="Times New Roman" w:eastAsia="MS Mincho" w:hAnsi="Times New Roman" w:cs="Times New Roman"/>
                <w:bCs/>
                <w:sz w:val="24"/>
                <w:szCs w:val="24"/>
                <w:lang w:val="en-US"/>
              </w:rPr>
              <w:t>s to be addressed.</w:t>
            </w:r>
          </w:p>
          <w:p w14:paraId="03E26161" w14:textId="77777777" w:rsidR="007D1147" w:rsidRPr="007D1147" w:rsidRDefault="007D1147" w:rsidP="00E10ECD">
            <w:pPr>
              <w:rPr>
                <w:rFonts w:ascii="Times New Roman" w:hAnsi="Times New Roman" w:cs="Times New Roman"/>
                <w:bCs/>
                <w:sz w:val="24"/>
                <w:szCs w:val="24"/>
                <w:lang w:val="en-US"/>
              </w:rPr>
            </w:pPr>
          </w:p>
        </w:tc>
      </w:tr>
      <w:tr w:rsidR="007D1147" w:rsidRPr="007D1147" w14:paraId="5AD7073C" w14:textId="77777777" w:rsidTr="00E10ECD">
        <w:trPr>
          <w:jc w:val="center"/>
        </w:trPr>
        <w:tc>
          <w:tcPr>
            <w:tcW w:w="4322" w:type="dxa"/>
          </w:tcPr>
          <w:p w14:paraId="0D5E6700" w14:textId="77777777" w:rsidR="007D1147" w:rsidRPr="007D1147" w:rsidRDefault="007D1147" w:rsidP="00E10ECD">
            <w:pPr>
              <w:rPr>
                <w:rFonts w:ascii="Times New Roman" w:hAnsi="Times New Roman" w:cs="Times New Roman"/>
                <w:b/>
                <w:bCs/>
                <w:sz w:val="24"/>
                <w:szCs w:val="24"/>
                <w:lang w:val="pt-PT"/>
              </w:rPr>
            </w:pPr>
            <w:r w:rsidRPr="007D1147">
              <w:rPr>
                <w:rFonts w:ascii="Times New Roman" w:hAnsi="Times New Roman" w:cs="Times New Roman"/>
                <w:b/>
                <w:bCs/>
                <w:sz w:val="24"/>
                <w:szCs w:val="24"/>
                <w:lang w:val="pt-PT"/>
              </w:rPr>
              <w:t xml:space="preserve">Demonstração da coerência dos conteúdos programáticos com os </w:t>
            </w:r>
            <w:proofErr w:type="spellStart"/>
            <w:r w:rsidRPr="007D1147">
              <w:rPr>
                <w:rFonts w:ascii="Times New Roman" w:hAnsi="Times New Roman" w:cs="Times New Roman"/>
                <w:b/>
                <w:bCs/>
                <w:sz w:val="24"/>
                <w:szCs w:val="24"/>
                <w:lang w:val="pt-PT"/>
              </w:rPr>
              <w:t>objectivos</w:t>
            </w:r>
            <w:proofErr w:type="spellEnd"/>
            <w:r w:rsidRPr="007D1147">
              <w:rPr>
                <w:rFonts w:ascii="Times New Roman" w:hAnsi="Times New Roman" w:cs="Times New Roman"/>
                <w:b/>
                <w:bCs/>
                <w:sz w:val="24"/>
                <w:szCs w:val="24"/>
                <w:lang w:val="pt-PT"/>
              </w:rPr>
              <w:t xml:space="preserve"> da UC: </w:t>
            </w:r>
            <w:r w:rsidRPr="007D1147">
              <w:rPr>
                <w:rFonts w:ascii="Times New Roman" w:hAnsi="Times New Roman" w:cs="Times New Roman"/>
                <w:bCs/>
                <w:sz w:val="24"/>
                <w:szCs w:val="24"/>
                <w:lang w:val="pt-PT"/>
              </w:rPr>
              <w:t>(1000 caracteres)</w:t>
            </w:r>
            <w:r w:rsidRPr="007D1147">
              <w:rPr>
                <w:rFonts w:ascii="Times New Roman" w:hAnsi="Times New Roman" w:cs="Times New Roman"/>
                <w:b/>
                <w:bCs/>
                <w:sz w:val="24"/>
                <w:szCs w:val="24"/>
                <w:lang w:val="pt-PT"/>
              </w:rPr>
              <w:t xml:space="preserve">: </w:t>
            </w:r>
          </w:p>
        </w:tc>
        <w:tc>
          <w:tcPr>
            <w:tcW w:w="4322" w:type="dxa"/>
          </w:tcPr>
          <w:p w14:paraId="79A21A47" w14:textId="77777777" w:rsidR="007D1147" w:rsidRPr="007D1147" w:rsidRDefault="007D1147" w:rsidP="00E10ECD">
            <w:pPr>
              <w:rPr>
                <w:rFonts w:ascii="Times New Roman" w:hAnsi="Times New Roman" w:cs="Times New Roman"/>
                <w:b/>
                <w:bCs/>
                <w:sz w:val="24"/>
                <w:szCs w:val="24"/>
                <w:lang w:val="en-US"/>
              </w:rPr>
            </w:pPr>
            <w:r w:rsidRPr="007D1147">
              <w:rPr>
                <w:rFonts w:ascii="Times New Roman" w:hAnsi="Times New Roman" w:cs="Times New Roman"/>
                <w:b/>
                <w:bCs/>
                <w:sz w:val="24"/>
                <w:szCs w:val="24"/>
                <w:lang w:val="en-US"/>
              </w:rPr>
              <w:t>Demonstration of the syllabus coherence with the curricular unit’s objectives:</w:t>
            </w:r>
          </w:p>
        </w:tc>
      </w:tr>
      <w:tr w:rsidR="007D1147" w:rsidRPr="007D1147" w14:paraId="6DCBFCB5" w14:textId="77777777" w:rsidTr="00E10ECD">
        <w:trPr>
          <w:jc w:val="center"/>
        </w:trPr>
        <w:tc>
          <w:tcPr>
            <w:tcW w:w="4322" w:type="dxa"/>
          </w:tcPr>
          <w:p w14:paraId="063D62F1" w14:textId="77777777" w:rsidR="007D1147" w:rsidRPr="007D1147" w:rsidRDefault="007D1147" w:rsidP="00E10ECD">
            <w:pPr>
              <w:rPr>
                <w:rFonts w:ascii="Times New Roman" w:hAnsi="Times New Roman" w:cs="Times New Roman"/>
                <w:bCs/>
                <w:sz w:val="24"/>
                <w:szCs w:val="24"/>
                <w:lang w:val="en-US"/>
              </w:rPr>
            </w:pPr>
          </w:p>
          <w:p w14:paraId="7C09585E"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Esta unidade curricular cruza o mapeamento da produção artística e cultural contemporânea em Portugal com a problematização de referências teóricas e debates </w:t>
            </w:r>
            <w:proofErr w:type="spellStart"/>
            <w:r w:rsidRPr="007D1147">
              <w:rPr>
                <w:rFonts w:ascii="Times New Roman" w:hAnsi="Times New Roman" w:cs="Times New Roman"/>
                <w:bCs/>
                <w:sz w:val="24"/>
                <w:szCs w:val="24"/>
                <w:lang w:val="pt-PT"/>
              </w:rPr>
              <w:t>actuais</w:t>
            </w:r>
            <w:proofErr w:type="spellEnd"/>
            <w:r w:rsidRPr="007D1147">
              <w:rPr>
                <w:rFonts w:ascii="Times New Roman" w:hAnsi="Times New Roman" w:cs="Times New Roman"/>
                <w:bCs/>
                <w:sz w:val="24"/>
                <w:szCs w:val="24"/>
                <w:lang w:val="pt-PT"/>
              </w:rPr>
              <w:t xml:space="preserve">. Neste sentido, a análise das temáticas, com base em obras e autores selecionados, oferece aos alunos uma panorâmica sobre Portugal que visa não só aprofundar os seus conhecimentos acerca do país, mas também o desenvolvimento de capacidades de reflexão crítica. Pelo modo como colocam em </w:t>
            </w:r>
            <w:proofErr w:type="spellStart"/>
            <w:r w:rsidRPr="007D1147">
              <w:rPr>
                <w:rFonts w:ascii="Times New Roman" w:hAnsi="Times New Roman" w:cs="Times New Roman"/>
                <w:bCs/>
                <w:sz w:val="24"/>
                <w:szCs w:val="24"/>
                <w:lang w:val="pt-PT"/>
              </w:rPr>
              <w:t>perspectiva</w:t>
            </w:r>
            <w:proofErr w:type="spellEnd"/>
            <w:r w:rsidRPr="007D1147">
              <w:rPr>
                <w:rFonts w:ascii="Times New Roman" w:hAnsi="Times New Roman" w:cs="Times New Roman"/>
                <w:bCs/>
                <w:sz w:val="24"/>
                <w:szCs w:val="24"/>
                <w:lang w:val="pt-PT"/>
              </w:rPr>
              <w:t xml:space="preserve"> singularidades, afinidades e redes de circulação que desafiam categorizações de centro/periferia, os conteúdos programáticos definidos adequam-se aos </w:t>
            </w:r>
            <w:proofErr w:type="spellStart"/>
            <w:r w:rsidRPr="007D1147">
              <w:rPr>
                <w:rFonts w:ascii="Times New Roman" w:hAnsi="Times New Roman" w:cs="Times New Roman"/>
                <w:bCs/>
                <w:sz w:val="24"/>
                <w:szCs w:val="24"/>
                <w:lang w:val="pt-PT"/>
              </w:rPr>
              <w:t>objectivos</w:t>
            </w:r>
            <w:proofErr w:type="spellEnd"/>
            <w:r w:rsidRPr="007D1147">
              <w:rPr>
                <w:rFonts w:ascii="Times New Roman" w:hAnsi="Times New Roman" w:cs="Times New Roman"/>
                <w:bCs/>
                <w:sz w:val="24"/>
                <w:szCs w:val="24"/>
                <w:lang w:val="pt-PT"/>
              </w:rPr>
              <w:t xml:space="preserve"> da unidade curricular.  </w:t>
            </w:r>
          </w:p>
        </w:tc>
        <w:tc>
          <w:tcPr>
            <w:tcW w:w="4322" w:type="dxa"/>
          </w:tcPr>
          <w:p w14:paraId="0D8FFD6C" w14:textId="77777777" w:rsidR="007D1147" w:rsidRPr="007D1147" w:rsidRDefault="007D1147" w:rsidP="00E10ECD">
            <w:pPr>
              <w:rPr>
                <w:rFonts w:ascii="Times New Roman" w:hAnsi="Times New Roman" w:cs="Times New Roman"/>
                <w:bCs/>
                <w:sz w:val="24"/>
                <w:szCs w:val="24"/>
                <w:lang w:val="pt-PT"/>
              </w:rPr>
            </w:pPr>
          </w:p>
          <w:p w14:paraId="67F9C1AB"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 xml:space="preserve">The course crosses the mapping of contemporary artistic and cultural production in Portugal with the </w:t>
            </w:r>
            <w:proofErr w:type="spellStart"/>
            <w:r w:rsidRPr="007D1147">
              <w:rPr>
                <w:rFonts w:ascii="Times New Roman" w:hAnsi="Times New Roman" w:cs="Times New Roman"/>
                <w:bCs/>
                <w:sz w:val="24"/>
                <w:szCs w:val="24"/>
                <w:lang w:val="en-US"/>
              </w:rPr>
              <w:t>problematization</w:t>
            </w:r>
            <w:proofErr w:type="spellEnd"/>
            <w:r w:rsidRPr="007D1147">
              <w:rPr>
                <w:rFonts w:ascii="Times New Roman" w:hAnsi="Times New Roman" w:cs="Times New Roman"/>
                <w:bCs/>
                <w:sz w:val="24"/>
                <w:szCs w:val="24"/>
                <w:lang w:val="en-US"/>
              </w:rPr>
              <w:t xml:space="preserve"> of theoretical references and current debates. In this sense, the analysis of the themes based on selected works and authors offers students an overview of the country, which aims not only to deepen their knowledge about Portugal but also to develop critical reflection skills. By putting into perspective singularities, affinities and circulation networks that defy center/periphery categorizations, the defined syllabus is adapted to the objectives of the course.</w:t>
            </w:r>
          </w:p>
          <w:p w14:paraId="3A446B0F" w14:textId="6AE256E9" w:rsidR="007D1147" w:rsidRPr="007D1147" w:rsidRDefault="007D1147" w:rsidP="00E10ECD">
            <w:pPr>
              <w:rPr>
                <w:rFonts w:ascii="Times New Roman" w:hAnsi="Times New Roman" w:cs="Times New Roman"/>
                <w:bCs/>
                <w:sz w:val="24"/>
                <w:szCs w:val="24"/>
                <w:lang w:val="en-US"/>
              </w:rPr>
            </w:pPr>
          </w:p>
        </w:tc>
      </w:tr>
      <w:tr w:rsidR="007D1147" w:rsidRPr="007D1147" w14:paraId="34BA40E1" w14:textId="77777777" w:rsidTr="00E10ECD">
        <w:trPr>
          <w:jc w:val="center"/>
        </w:trPr>
        <w:tc>
          <w:tcPr>
            <w:tcW w:w="4322" w:type="dxa"/>
          </w:tcPr>
          <w:p w14:paraId="45AA98ED" w14:textId="77777777" w:rsidR="007D1147" w:rsidRPr="007D1147" w:rsidRDefault="007D1147" w:rsidP="00E10ECD">
            <w:pPr>
              <w:rPr>
                <w:rFonts w:ascii="Times New Roman" w:hAnsi="Times New Roman" w:cs="Times New Roman"/>
                <w:b/>
                <w:bCs/>
                <w:sz w:val="24"/>
                <w:szCs w:val="24"/>
              </w:rPr>
            </w:pPr>
            <w:proofErr w:type="spellStart"/>
            <w:r w:rsidRPr="007D1147">
              <w:rPr>
                <w:rFonts w:ascii="Times New Roman" w:hAnsi="Times New Roman" w:cs="Times New Roman"/>
                <w:b/>
                <w:bCs/>
                <w:sz w:val="24"/>
                <w:szCs w:val="24"/>
              </w:rPr>
              <w:t>Processo</w:t>
            </w:r>
            <w:proofErr w:type="spellEnd"/>
            <w:r w:rsidRPr="007D1147">
              <w:rPr>
                <w:rFonts w:ascii="Times New Roman" w:hAnsi="Times New Roman" w:cs="Times New Roman"/>
                <w:b/>
                <w:bCs/>
                <w:sz w:val="24"/>
                <w:szCs w:val="24"/>
              </w:rPr>
              <w:t xml:space="preserve"> de </w:t>
            </w:r>
            <w:proofErr w:type="spellStart"/>
            <w:r w:rsidRPr="007D1147">
              <w:rPr>
                <w:rFonts w:ascii="Times New Roman" w:hAnsi="Times New Roman" w:cs="Times New Roman"/>
                <w:b/>
                <w:bCs/>
                <w:sz w:val="24"/>
                <w:szCs w:val="24"/>
              </w:rPr>
              <w:t>avaliação</w:t>
            </w:r>
            <w:proofErr w:type="spellEnd"/>
            <w:r w:rsidRPr="007D1147">
              <w:rPr>
                <w:rFonts w:ascii="Times New Roman" w:hAnsi="Times New Roman" w:cs="Times New Roman"/>
                <w:b/>
                <w:bCs/>
                <w:sz w:val="24"/>
                <w:szCs w:val="24"/>
              </w:rPr>
              <w:t xml:space="preserve"> </w:t>
            </w:r>
            <w:r w:rsidRPr="007D1147">
              <w:rPr>
                <w:rFonts w:ascii="Times New Roman" w:hAnsi="Times New Roman" w:cs="Times New Roman"/>
                <w:bCs/>
                <w:sz w:val="24"/>
                <w:szCs w:val="24"/>
              </w:rPr>
              <w:t xml:space="preserve">(500 </w:t>
            </w:r>
            <w:proofErr w:type="spellStart"/>
            <w:r w:rsidRPr="007D1147">
              <w:rPr>
                <w:rFonts w:ascii="Times New Roman" w:hAnsi="Times New Roman" w:cs="Times New Roman"/>
                <w:bCs/>
                <w:sz w:val="24"/>
                <w:szCs w:val="24"/>
              </w:rPr>
              <w:t>caracteres</w:t>
            </w:r>
            <w:proofErr w:type="spellEnd"/>
            <w:r w:rsidRPr="007D1147">
              <w:rPr>
                <w:rFonts w:ascii="Times New Roman" w:hAnsi="Times New Roman" w:cs="Times New Roman"/>
                <w:bCs/>
                <w:sz w:val="24"/>
                <w:szCs w:val="24"/>
              </w:rPr>
              <w:t>)</w:t>
            </w:r>
            <w:r w:rsidRPr="007D1147">
              <w:rPr>
                <w:rFonts w:ascii="Times New Roman" w:hAnsi="Times New Roman" w:cs="Times New Roman"/>
                <w:b/>
                <w:bCs/>
                <w:sz w:val="24"/>
                <w:szCs w:val="24"/>
              </w:rPr>
              <w:t>:</w:t>
            </w:r>
          </w:p>
        </w:tc>
        <w:tc>
          <w:tcPr>
            <w:tcW w:w="4322" w:type="dxa"/>
          </w:tcPr>
          <w:p w14:paraId="3CB9889A"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Assessment:</w:t>
            </w:r>
          </w:p>
        </w:tc>
      </w:tr>
      <w:tr w:rsidR="007D1147" w:rsidRPr="007D1147" w14:paraId="51884DC8" w14:textId="77777777" w:rsidTr="00E10ECD">
        <w:trPr>
          <w:jc w:val="center"/>
        </w:trPr>
        <w:tc>
          <w:tcPr>
            <w:tcW w:w="4322" w:type="dxa"/>
          </w:tcPr>
          <w:p w14:paraId="6857D5C5" w14:textId="77777777" w:rsidR="007D1147" w:rsidRPr="007D1147" w:rsidRDefault="007D1147" w:rsidP="00E10ECD">
            <w:pPr>
              <w:rPr>
                <w:rFonts w:ascii="Times New Roman" w:hAnsi="Times New Roman" w:cs="Times New Roman"/>
                <w:bCs/>
                <w:color w:val="0070C0"/>
                <w:sz w:val="24"/>
                <w:szCs w:val="24"/>
                <w:lang w:val="pt-PT"/>
              </w:rPr>
            </w:pPr>
          </w:p>
          <w:p w14:paraId="0CB0E533"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A avaliação será baseada na preparação e participação nos debates regulares desenvolvidos nas aulas (10%), na </w:t>
            </w:r>
            <w:proofErr w:type="spellStart"/>
            <w:r w:rsidRPr="007D1147">
              <w:rPr>
                <w:rFonts w:ascii="Times New Roman" w:hAnsi="Times New Roman" w:cs="Times New Roman"/>
                <w:bCs/>
                <w:sz w:val="24"/>
                <w:szCs w:val="24"/>
                <w:lang w:val="pt-PT"/>
              </w:rPr>
              <w:t>redacção</w:t>
            </w:r>
            <w:proofErr w:type="spellEnd"/>
            <w:r w:rsidRPr="007D1147">
              <w:rPr>
                <w:rFonts w:ascii="Times New Roman" w:hAnsi="Times New Roman" w:cs="Times New Roman"/>
                <w:bCs/>
                <w:sz w:val="24"/>
                <w:szCs w:val="24"/>
                <w:lang w:val="pt-PT"/>
              </w:rPr>
              <w:t xml:space="preserve"> de um ensaio individual final (40%) e na realização de um teste escrito (50%).</w:t>
            </w:r>
          </w:p>
          <w:p w14:paraId="795587F3" w14:textId="77777777" w:rsidR="007D1147" w:rsidRPr="007D1147" w:rsidRDefault="007D1147" w:rsidP="00E10ECD">
            <w:pPr>
              <w:rPr>
                <w:rFonts w:ascii="Times New Roman" w:hAnsi="Times New Roman" w:cs="Times New Roman"/>
                <w:b/>
                <w:bCs/>
                <w:sz w:val="24"/>
                <w:szCs w:val="24"/>
                <w:lang w:val="pt-PT"/>
              </w:rPr>
            </w:pPr>
          </w:p>
        </w:tc>
        <w:tc>
          <w:tcPr>
            <w:tcW w:w="4322" w:type="dxa"/>
          </w:tcPr>
          <w:p w14:paraId="614D7ED8" w14:textId="77777777" w:rsidR="007D1147" w:rsidRPr="007D1147" w:rsidRDefault="007D1147" w:rsidP="00E10ECD">
            <w:pPr>
              <w:rPr>
                <w:rFonts w:ascii="Times New Roman" w:hAnsi="Times New Roman" w:cs="Times New Roman"/>
                <w:bCs/>
                <w:sz w:val="24"/>
                <w:szCs w:val="24"/>
                <w:lang w:val="pt-PT"/>
              </w:rPr>
            </w:pPr>
          </w:p>
          <w:p w14:paraId="75081130"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student´s evaluation is based on the student´s performance concerning the preparation and participation in the regular class debates (10%), an individual written final essay (40%) and a written test (50%).</w:t>
            </w:r>
          </w:p>
        </w:tc>
      </w:tr>
      <w:tr w:rsidR="007D1147" w:rsidRPr="007D1147" w14:paraId="1F6D8B1D" w14:textId="77777777" w:rsidTr="00E10ECD">
        <w:trPr>
          <w:jc w:val="center"/>
        </w:trPr>
        <w:tc>
          <w:tcPr>
            <w:tcW w:w="4322" w:type="dxa"/>
          </w:tcPr>
          <w:p w14:paraId="751CC87F" w14:textId="77777777" w:rsidR="007D1147" w:rsidRPr="007D1147" w:rsidRDefault="007D1147" w:rsidP="00E10ECD">
            <w:pPr>
              <w:rPr>
                <w:rFonts w:ascii="Times New Roman" w:hAnsi="Times New Roman" w:cs="Times New Roman"/>
                <w:b/>
                <w:bCs/>
                <w:sz w:val="24"/>
                <w:szCs w:val="24"/>
                <w:lang w:val="pt-PT"/>
              </w:rPr>
            </w:pPr>
            <w:r w:rsidRPr="007D1147">
              <w:rPr>
                <w:rFonts w:ascii="Times New Roman" w:hAnsi="Times New Roman" w:cs="Times New Roman"/>
                <w:b/>
                <w:bCs/>
                <w:sz w:val="24"/>
                <w:szCs w:val="24"/>
                <w:lang w:val="pt-PT"/>
              </w:rPr>
              <w:t xml:space="preserve">Processo de ensino-aprendizagem </w:t>
            </w:r>
            <w:r w:rsidRPr="007D1147">
              <w:rPr>
                <w:rFonts w:ascii="Times New Roman" w:hAnsi="Times New Roman" w:cs="Times New Roman"/>
                <w:bCs/>
                <w:sz w:val="24"/>
                <w:szCs w:val="24"/>
                <w:lang w:val="pt-PT"/>
              </w:rPr>
              <w:t>(500 caracteres)</w:t>
            </w:r>
            <w:r w:rsidRPr="007D1147">
              <w:rPr>
                <w:rFonts w:ascii="Times New Roman" w:hAnsi="Times New Roman" w:cs="Times New Roman"/>
                <w:b/>
                <w:bCs/>
                <w:sz w:val="24"/>
                <w:szCs w:val="24"/>
                <w:lang w:val="pt-PT"/>
              </w:rPr>
              <w:t xml:space="preserve">: </w:t>
            </w:r>
          </w:p>
        </w:tc>
        <w:tc>
          <w:tcPr>
            <w:tcW w:w="4322" w:type="dxa"/>
          </w:tcPr>
          <w:p w14:paraId="6C449DFB" w14:textId="77777777" w:rsidR="007D1147" w:rsidRPr="007D1147" w:rsidRDefault="007D1147" w:rsidP="00E10ECD">
            <w:pPr>
              <w:rPr>
                <w:rFonts w:ascii="Times New Roman" w:hAnsi="Times New Roman" w:cs="Times New Roman"/>
                <w:b/>
                <w:bCs/>
                <w:sz w:val="24"/>
                <w:szCs w:val="24"/>
              </w:rPr>
            </w:pPr>
            <w:r w:rsidRPr="007D1147">
              <w:rPr>
                <w:rFonts w:ascii="Times New Roman" w:hAnsi="Times New Roman" w:cs="Times New Roman"/>
                <w:b/>
                <w:bCs/>
                <w:sz w:val="24"/>
                <w:szCs w:val="24"/>
              </w:rPr>
              <w:t>Teaching methodology:</w:t>
            </w:r>
          </w:p>
        </w:tc>
      </w:tr>
      <w:tr w:rsidR="007D1147" w:rsidRPr="007D1147" w14:paraId="3A742A93" w14:textId="77777777" w:rsidTr="00E10ECD">
        <w:trPr>
          <w:jc w:val="center"/>
        </w:trPr>
        <w:tc>
          <w:tcPr>
            <w:tcW w:w="4322" w:type="dxa"/>
          </w:tcPr>
          <w:p w14:paraId="487EA4C9" w14:textId="77777777" w:rsidR="007D1147" w:rsidRPr="007D1147" w:rsidRDefault="007D1147" w:rsidP="00E10ECD">
            <w:pPr>
              <w:rPr>
                <w:rFonts w:ascii="Times New Roman" w:hAnsi="Times New Roman" w:cs="Times New Roman"/>
                <w:bCs/>
                <w:sz w:val="24"/>
                <w:szCs w:val="24"/>
                <w:lang w:val="pt-PT"/>
              </w:rPr>
            </w:pPr>
          </w:p>
          <w:p w14:paraId="3D849746"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Trata-se de uma unidade curricular teórico-prática que combina, regularmente, uma componente expositiva e uma componente de debate em torno de cada um dos pontos do programa. Pretende-se assim aprofundar e consolidar os conhecimentos adquiridos e garantir o envolvimento crítico e </w:t>
            </w:r>
            <w:proofErr w:type="spellStart"/>
            <w:r w:rsidRPr="007D1147">
              <w:rPr>
                <w:rFonts w:ascii="Times New Roman" w:hAnsi="Times New Roman" w:cs="Times New Roman"/>
                <w:bCs/>
                <w:sz w:val="24"/>
                <w:szCs w:val="24"/>
                <w:lang w:val="pt-PT"/>
              </w:rPr>
              <w:t>activo</w:t>
            </w:r>
            <w:proofErr w:type="spellEnd"/>
            <w:r w:rsidRPr="007D1147">
              <w:rPr>
                <w:rFonts w:ascii="Times New Roman" w:hAnsi="Times New Roman" w:cs="Times New Roman"/>
                <w:bCs/>
                <w:sz w:val="24"/>
                <w:szCs w:val="24"/>
                <w:lang w:val="pt-PT"/>
              </w:rPr>
              <w:t xml:space="preserve"> dos alunos na discussão de textos de referência previamente indicados pelas docentes.</w:t>
            </w:r>
          </w:p>
          <w:p w14:paraId="22AC339F"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As sessões serão complementadas, pontualmente, com a participação de autores convidados e com visitas temáticas guiadas, proporcionando desse modo aos alunos contacto </w:t>
            </w:r>
            <w:proofErr w:type="spellStart"/>
            <w:r w:rsidRPr="007D1147">
              <w:rPr>
                <w:rFonts w:ascii="Times New Roman" w:hAnsi="Times New Roman" w:cs="Times New Roman"/>
                <w:bCs/>
                <w:sz w:val="24"/>
                <w:szCs w:val="24"/>
                <w:lang w:val="pt-PT"/>
              </w:rPr>
              <w:t>directo</w:t>
            </w:r>
            <w:proofErr w:type="spellEnd"/>
            <w:r w:rsidRPr="007D1147">
              <w:rPr>
                <w:rFonts w:ascii="Times New Roman" w:hAnsi="Times New Roman" w:cs="Times New Roman"/>
                <w:bCs/>
                <w:sz w:val="24"/>
                <w:szCs w:val="24"/>
                <w:lang w:val="pt-PT"/>
              </w:rPr>
              <w:t xml:space="preserve"> com os assuntos. </w:t>
            </w:r>
          </w:p>
          <w:p w14:paraId="43451069" w14:textId="77777777" w:rsidR="007D1147" w:rsidRPr="007D1147" w:rsidRDefault="007D1147" w:rsidP="00E10ECD">
            <w:pPr>
              <w:rPr>
                <w:rFonts w:ascii="Times New Roman" w:hAnsi="Times New Roman" w:cs="Times New Roman"/>
                <w:b/>
                <w:bCs/>
                <w:sz w:val="24"/>
                <w:szCs w:val="24"/>
                <w:lang w:val="pt-PT"/>
              </w:rPr>
            </w:pPr>
          </w:p>
        </w:tc>
        <w:tc>
          <w:tcPr>
            <w:tcW w:w="4322" w:type="dxa"/>
          </w:tcPr>
          <w:p w14:paraId="4B936815" w14:textId="77777777" w:rsidR="007D1147" w:rsidRPr="007D1147" w:rsidRDefault="007D1147" w:rsidP="00E10ECD">
            <w:pPr>
              <w:rPr>
                <w:rFonts w:ascii="Times New Roman" w:hAnsi="Times New Roman" w:cs="Times New Roman"/>
                <w:bCs/>
                <w:sz w:val="24"/>
                <w:szCs w:val="24"/>
                <w:lang w:val="pt-PT"/>
              </w:rPr>
            </w:pPr>
          </w:p>
          <w:p w14:paraId="710CC298"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 xml:space="preserve">This curricular unit is based on sessions that regularly combine an exposition component and group debates that address each topic of the </w:t>
            </w:r>
            <w:proofErr w:type="spellStart"/>
            <w:r w:rsidRPr="007D1147">
              <w:rPr>
                <w:rFonts w:ascii="Times New Roman" w:hAnsi="Times New Roman" w:cs="Times New Roman"/>
                <w:bCs/>
                <w:sz w:val="24"/>
                <w:szCs w:val="24"/>
                <w:lang w:val="en-US"/>
              </w:rPr>
              <w:t>programme</w:t>
            </w:r>
            <w:proofErr w:type="spellEnd"/>
            <w:r w:rsidRPr="007D1147">
              <w:rPr>
                <w:rFonts w:ascii="Times New Roman" w:hAnsi="Times New Roman" w:cs="Times New Roman"/>
                <w:bCs/>
                <w:sz w:val="24"/>
                <w:szCs w:val="24"/>
                <w:lang w:val="en-US"/>
              </w:rPr>
              <w:t>. The aim of this methodology is to deepen and to consolidate the acquired knowledge and ensure the students´ critical and active involvement in the discussion of referential texts previously selected by the teachers.</w:t>
            </w:r>
          </w:p>
          <w:p w14:paraId="119240AD"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Sessions will be occasionally complemented with the participation of invited authors and with thematic guided visits, thereby providing students direct contact with the subjects.</w:t>
            </w:r>
          </w:p>
          <w:p w14:paraId="32C7DF47" w14:textId="77777777" w:rsidR="007D1147" w:rsidRPr="007D1147" w:rsidRDefault="007D1147" w:rsidP="00E10ECD">
            <w:pPr>
              <w:rPr>
                <w:rFonts w:ascii="Times New Roman" w:hAnsi="Times New Roman" w:cs="Times New Roman"/>
                <w:bCs/>
                <w:sz w:val="24"/>
                <w:szCs w:val="24"/>
                <w:lang w:val="en-US"/>
              </w:rPr>
            </w:pPr>
          </w:p>
          <w:p w14:paraId="38CD63A3" w14:textId="77777777" w:rsidR="007D1147" w:rsidRPr="007D1147" w:rsidRDefault="007D1147" w:rsidP="00E10ECD">
            <w:pPr>
              <w:rPr>
                <w:rFonts w:ascii="Times New Roman" w:hAnsi="Times New Roman" w:cs="Times New Roman"/>
                <w:bCs/>
                <w:sz w:val="24"/>
                <w:szCs w:val="24"/>
                <w:lang w:val="en-US"/>
              </w:rPr>
            </w:pPr>
          </w:p>
        </w:tc>
      </w:tr>
      <w:tr w:rsidR="007D1147" w:rsidRPr="007D1147" w14:paraId="3EF5ED28" w14:textId="77777777" w:rsidTr="00E10ECD">
        <w:trPr>
          <w:jc w:val="center"/>
        </w:trPr>
        <w:tc>
          <w:tcPr>
            <w:tcW w:w="4322" w:type="dxa"/>
          </w:tcPr>
          <w:p w14:paraId="15921263" w14:textId="77777777" w:rsidR="007D1147" w:rsidRPr="007D1147" w:rsidRDefault="007D1147" w:rsidP="00E10ECD">
            <w:pPr>
              <w:rPr>
                <w:rFonts w:ascii="Times New Roman" w:hAnsi="Times New Roman" w:cs="Times New Roman"/>
                <w:b/>
                <w:bCs/>
                <w:sz w:val="24"/>
                <w:szCs w:val="24"/>
                <w:lang w:val="pt-PT"/>
              </w:rPr>
            </w:pPr>
            <w:r w:rsidRPr="007D1147">
              <w:rPr>
                <w:rFonts w:ascii="Times New Roman" w:hAnsi="Times New Roman" w:cs="Times New Roman"/>
                <w:b/>
                <w:bCs/>
                <w:sz w:val="24"/>
                <w:szCs w:val="24"/>
                <w:lang w:val="pt-PT"/>
              </w:rPr>
              <w:t xml:space="preserve">Demonstração da coerência das metodologias de ensino com os </w:t>
            </w:r>
            <w:proofErr w:type="spellStart"/>
            <w:r w:rsidRPr="007D1147">
              <w:rPr>
                <w:rFonts w:ascii="Times New Roman" w:hAnsi="Times New Roman" w:cs="Times New Roman"/>
                <w:b/>
                <w:bCs/>
                <w:sz w:val="24"/>
                <w:szCs w:val="24"/>
                <w:lang w:val="pt-PT"/>
              </w:rPr>
              <w:t>objectivos</w:t>
            </w:r>
            <w:proofErr w:type="spellEnd"/>
            <w:r w:rsidRPr="007D1147">
              <w:rPr>
                <w:rFonts w:ascii="Times New Roman" w:hAnsi="Times New Roman" w:cs="Times New Roman"/>
                <w:b/>
                <w:bCs/>
                <w:sz w:val="24"/>
                <w:szCs w:val="24"/>
                <w:lang w:val="pt-PT"/>
              </w:rPr>
              <w:t xml:space="preserve"> de aprendizagem da UC : </w:t>
            </w:r>
            <w:r w:rsidRPr="007D1147">
              <w:rPr>
                <w:rFonts w:ascii="Times New Roman" w:hAnsi="Times New Roman" w:cs="Times New Roman"/>
                <w:bCs/>
                <w:sz w:val="24"/>
                <w:szCs w:val="24"/>
                <w:lang w:val="pt-PT"/>
              </w:rPr>
              <w:t>(3000 caracteres)</w:t>
            </w:r>
            <w:r w:rsidRPr="007D1147">
              <w:rPr>
                <w:rFonts w:ascii="Times New Roman" w:hAnsi="Times New Roman" w:cs="Times New Roman"/>
                <w:b/>
                <w:bCs/>
                <w:sz w:val="24"/>
                <w:szCs w:val="24"/>
                <w:lang w:val="pt-PT"/>
              </w:rPr>
              <w:t xml:space="preserve">: </w:t>
            </w:r>
          </w:p>
        </w:tc>
        <w:tc>
          <w:tcPr>
            <w:tcW w:w="4322" w:type="dxa"/>
          </w:tcPr>
          <w:p w14:paraId="1FD8104C" w14:textId="77777777" w:rsidR="007D1147" w:rsidRPr="007D1147" w:rsidRDefault="007D1147" w:rsidP="00E10ECD">
            <w:pPr>
              <w:rPr>
                <w:rFonts w:ascii="Times New Roman" w:hAnsi="Times New Roman" w:cs="Times New Roman"/>
                <w:b/>
                <w:bCs/>
                <w:sz w:val="24"/>
                <w:szCs w:val="24"/>
                <w:lang w:val="en-US"/>
              </w:rPr>
            </w:pPr>
            <w:r w:rsidRPr="007D1147">
              <w:rPr>
                <w:rFonts w:ascii="Times New Roman" w:hAnsi="Times New Roman" w:cs="Times New Roman"/>
                <w:b/>
                <w:bCs/>
                <w:sz w:val="24"/>
                <w:szCs w:val="24"/>
                <w:lang w:val="en-US"/>
              </w:rPr>
              <w:t>Demonstration of the coherence between the teaching methodologies and the learning outcomes:</w:t>
            </w:r>
          </w:p>
        </w:tc>
      </w:tr>
      <w:tr w:rsidR="007D1147" w:rsidRPr="007D1147" w14:paraId="44A351B8" w14:textId="77777777" w:rsidTr="00E10ECD">
        <w:trPr>
          <w:jc w:val="center"/>
        </w:trPr>
        <w:tc>
          <w:tcPr>
            <w:tcW w:w="4322" w:type="dxa"/>
          </w:tcPr>
          <w:p w14:paraId="7B97DE2F" w14:textId="77777777" w:rsidR="007D1147" w:rsidRPr="007D1147" w:rsidRDefault="007D1147" w:rsidP="00E10ECD">
            <w:pPr>
              <w:rPr>
                <w:rFonts w:ascii="Times New Roman" w:hAnsi="Times New Roman" w:cs="Times New Roman"/>
                <w:bCs/>
                <w:sz w:val="24"/>
                <w:szCs w:val="24"/>
                <w:lang w:val="en-US"/>
              </w:rPr>
            </w:pPr>
          </w:p>
          <w:p w14:paraId="0C33BC4B" w14:textId="77777777"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A concretização dos </w:t>
            </w:r>
            <w:proofErr w:type="spellStart"/>
            <w:r w:rsidRPr="007D1147">
              <w:rPr>
                <w:rFonts w:ascii="Times New Roman" w:hAnsi="Times New Roman" w:cs="Times New Roman"/>
                <w:bCs/>
                <w:sz w:val="24"/>
                <w:szCs w:val="24"/>
                <w:lang w:val="pt-PT"/>
              </w:rPr>
              <w:t>objectivos</w:t>
            </w:r>
            <w:proofErr w:type="spellEnd"/>
            <w:r w:rsidRPr="007D1147">
              <w:rPr>
                <w:rFonts w:ascii="Times New Roman" w:hAnsi="Times New Roman" w:cs="Times New Roman"/>
                <w:bCs/>
                <w:sz w:val="24"/>
                <w:szCs w:val="24"/>
                <w:lang w:val="pt-PT"/>
              </w:rPr>
              <w:t xml:space="preserve"> definidos para esta unidade curricular será assegurada através de sessões teórico práticas, que tanto valorizam a explanação dos conteúdos referenciados, como uma dinâmica de debate, apoiada por instrumentos teóricos ajustados a cada um dos pontos do programa – garantindo-se deste modo um envolvimento contínuo dos estudantes, capaz de estimular o desenvolvimento de uma </w:t>
            </w:r>
            <w:proofErr w:type="spellStart"/>
            <w:r w:rsidRPr="007D1147">
              <w:rPr>
                <w:rFonts w:ascii="Times New Roman" w:hAnsi="Times New Roman" w:cs="Times New Roman"/>
                <w:bCs/>
                <w:sz w:val="24"/>
                <w:szCs w:val="24"/>
                <w:lang w:val="pt-PT"/>
              </w:rPr>
              <w:t>perspectiva</w:t>
            </w:r>
            <w:proofErr w:type="spellEnd"/>
            <w:r w:rsidRPr="007D1147">
              <w:rPr>
                <w:rFonts w:ascii="Times New Roman" w:hAnsi="Times New Roman" w:cs="Times New Roman"/>
                <w:bCs/>
                <w:sz w:val="24"/>
                <w:szCs w:val="24"/>
                <w:lang w:val="pt-PT"/>
              </w:rPr>
              <w:t xml:space="preserve"> crítica. O programa será ajustado anualmente, de acordo com tópicos selecionados, procurando acompanhar os debates mais recentes. </w:t>
            </w:r>
          </w:p>
          <w:p w14:paraId="37CB4F9B" w14:textId="77777777" w:rsidR="007D1147" w:rsidRPr="007D1147" w:rsidRDefault="007D1147" w:rsidP="00E10ECD">
            <w:pPr>
              <w:rPr>
                <w:rFonts w:ascii="Times New Roman" w:hAnsi="Times New Roman" w:cs="Times New Roman"/>
                <w:b/>
                <w:bCs/>
                <w:sz w:val="24"/>
                <w:szCs w:val="24"/>
                <w:lang w:val="pt-PT"/>
              </w:rPr>
            </w:pPr>
          </w:p>
        </w:tc>
        <w:tc>
          <w:tcPr>
            <w:tcW w:w="4322" w:type="dxa"/>
          </w:tcPr>
          <w:p w14:paraId="0DB9B64B" w14:textId="77777777" w:rsidR="007D1147" w:rsidRPr="007D1147" w:rsidRDefault="007D1147" w:rsidP="00E10ECD">
            <w:pPr>
              <w:rPr>
                <w:rFonts w:ascii="Times New Roman" w:hAnsi="Times New Roman" w:cs="Times New Roman"/>
                <w:bCs/>
                <w:sz w:val="24"/>
                <w:szCs w:val="24"/>
                <w:lang w:val="pt-PT"/>
              </w:rPr>
            </w:pPr>
          </w:p>
          <w:p w14:paraId="28930B94"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 xml:space="preserve">The achievement of this curricular unit´s learning outcomes will be ensured by a methodology that privileges theoretical-practical sessions. These sessions both value an exposition component, and a discussion dynamic that is supported by theoretical tools, adequate to each topic of the </w:t>
            </w:r>
            <w:proofErr w:type="spellStart"/>
            <w:r w:rsidRPr="007D1147">
              <w:rPr>
                <w:rFonts w:ascii="Times New Roman" w:hAnsi="Times New Roman" w:cs="Times New Roman"/>
                <w:bCs/>
                <w:sz w:val="24"/>
                <w:szCs w:val="24"/>
                <w:lang w:val="en-US"/>
              </w:rPr>
              <w:t>programme</w:t>
            </w:r>
            <w:proofErr w:type="spellEnd"/>
            <w:r w:rsidRPr="007D1147">
              <w:rPr>
                <w:rFonts w:ascii="Times New Roman" w:hAnsi="Times New Roman" w:cs="Times New Roman"/>
                <w:bCs/>
                <w:sz w:val="24"/>
                <w:szCs w:val="24"/>
                <w:lang w:val="en-US"/>
              </w:rPr>
              <w:t xml:space="preserve">. Stimulating the development of a critical perspective, this methodology therefore guarantees the students´ continuous involvement. The program will be adjusted every year, according to selected topics and keeping up with the current debates. </w:t>
            </w:r>
          </w:p>
          <w:p w14:paraId="2C2FE650" w14:textId="77777777" w:rsidR="007D1147" w:rsidRPr="007D1147" w:rsidRDefault="007D1147" w:rsidP="00E10ECD">
            <w:pPr>
              <w:rPr>
                <w:rFonts w:ascii="Times New Roman" w:hAnsi="Times New Roman" w:cs="Times New Roman"/>
                <w:bCs/>
                <w:sz w:val="24"/>
                <w:szCs w:val="24"/>
                <w:lang w:val="en-US"/>
              </w:rPr>
            </w:pPr>
          </w:p>
        </w:tc>
      </w:tr>
      <w:tr w:rsidR="007D1147" w:rsidRPr="007D1147" w14:paraId="06477835" w14:textId="77777777" w:rsidTr="00E10ECD">
        <w:trPr>
          <w:jc w:val="center"/>
        </w:trPr>
        <w:tc>
          <w:tcPr>
            <w:tcW w:w="4322" w:type="dxa"/>
          </w:tcPr>
          <w:p w14:paraId="4882E4B2" w14:textId="77777777" w:rsidR="007D1147" w:rsidRPr="007D1147" w:rsidRDefault="007D1147" w:rsidP="00E10ECD">
            <w:pPr>
              <w:rPr>
                <w:rFonts w:ascii="Times New Roman" w:hAnsi="Times New Roman" w:cs="Times New Roman"/>
                <w:b/>
                <w:bCs/>
                <w:sz w:val="24"/>
                <w:szCs w:val="24"/>
                <w:lang w:val="en-US"/>
              </w:rPr>
            </w:pPr>
            <w:proofErr w:type="spellStart"/>
            <w:r w:rsidRPr="007D1147">
              <w:rPr>
                <w:rFonts w:ascii="Times New Roman" w:hAnsi="Times New Roman" w:cs="Times New Roman"/>
                <w:b/>
                <w:bCs/>
                <w:sz w:val="24"/>
                <w:szCs w:val="24"/>
                <w:lang w:val="en-US"/>
              </w:rPr>
              <w:t>Observações</w:t>
            </w:r>
            <w:proofErr w:type="spellEnd"/>
            <w:r w:rsidRPr="007D1147">
              <w:rPr>
                <w:rFonts w:ascii="Times New Roman" w:hAnsi="Times New Roman" w:cs="Times New Roman"/>
                <w:b/>
                <w:bCs/>
                <w:sz w:val="24"/>
                <w:szCs w:val="24"/>
                <w:lang w:val="en-US"/>
              </w:rPr>
              <w:t xml:space="preserve">: </w:t>
            </w:r>
          </w:p>
        </w:tc>
        <w:tc>
          <w:tcPr>
            <w:tcW w:w="4322" w:type="dxa"/>
          </w:tcPr>
          <w:p w14:paraId="608C6D3C" w14:textId="77777777" w:rsidR="007D1147" w:rsidRPr="007D1147" w:rsidRDefault="007D1147" w:rsidP="00E10ECD">
            <w:pPr>
              <w:rPr>
                <w:rFonts w:ascii="Times New Roman" w:hAnsi="Times New Roman" w:cs="Times New Roman"/>
                <w:b/>
                <w:bCs/>
                <w:sz w:val="24"/>
                <w:szCs w:val="24"/>
                <w:lang w:val="en-US"/>
              </w:rPr>
            </w:pPr>
            <w:r w:rsidRPr="007D1147">
              <w:rPr>
                <w:rFonts w:ascii="Times New Roman" w:hAnsi="Times New Roman" w:cs="Times New Roman"/>
                <w:b/>
                <w:bCs/>
                <w:sz w:val="24"/>
                <w:szCs w:val="24"/>
                <w:lang w:val="en-US"/>
              </w:rPr>
              <w:t>Observations:</w:t>
            </w:r>
          </w:p>
        </w:tc>
      </w:tr>
      <w:tr w:rsidR="007D1147" w:rsidRPr="007D1147" w14:paraId="52C8E82B" w14:textId="77777777" w:rsidTr="00E10ECD">
        <w:trPr>
          <w:jc w:val="center"/>
        </w:trPr>
        <w:tc>
          <w:tcPr>
            <w:tcW w:w="4322" w:type="dxa"/>
          </w:tcPr>
          <w:p w14:paraId="7EDB41D2" w14:textId="77777777" w:rsidR="007D1147" w:rsidRPr="007D1147" w:rsidRDefault="007D1147" w:rsidP="00E10ECD">
            <w:pPr>
              <w:rPr>
                <w:rFonts w:ascii="Times New Roman" w:hAnsi="Times New Roman" w:cs="Times New Roman"/>
                <w:bCs/>
                <w:sz w:val="24"/>
                <w:szCs w:val="24"/>
                <w:lang w:val="pt-PT"/>
              </w:rPr>
            </w:pPr>
          </w:p>
          <w:p w14:paraId="0D066B6B" w14:textId="59CB4EAC" w:rsidR="007D1147" w:rsidRPr="007D1147" w:rsidRDefault="007D1147" w:rsidP="00E10ECD">
            <w:pPr>
              <w:rPr>
                <w:rFonts w:ascii="Times New Roman" w:hAnsi="Times New Roman" w:cs="Times New Roman"/>
                <w:bCs/>
                <w:sz w:val="24"/>
                <w:szCs w:val="24"/>
                <w:lang w:val="pt-PT"/>
              </w:rPr>
            </w:pPr>
            <w:r w:rsidRPr="007D1147">
              <w:rPr>
                <w:rFonts w:ascii="Times New Roman" w:hAnsi="Times New Roman" w:cs="Times New Roman"/>
                <w:bCs/>
                <w:sz w:val="24"/>
                <w:szCs w:val="24"/>
                <w:lang w:val="pt-PT"/>
              </w:rPr>
              <w:t xml:space="preserve">As aulas serão </w:t>
            </w:r>
            <w:proofErr w:type="spellStart"/>
            <w:r w:rsidRPr="007D1147">
              <w:rPr>
                <w:rFonts w:ascii="Times New Roman" w:hAnsi="Times New Roman" w:cs="Times New Roman"/>
                <w:bCs/>
                <w:sz w:val="24"/>
                <w:szCs w:val="24"/>
                <w:lang w:val="pt-PT"/>
              </w:rPr>
              <w:t>leccionadas</w:t>
            </w:r>
            <w:proofErr w:type="spellEnd"/>
            <w:r w:rsidRPr="007D1147">
              <w:rPr>
                <w:rFonts w:ascii="Times New Roman" w:hAnsi="Times New Roman" w:cs="Times New Roman"/>
                <w:bCs/>
                <w:sz w:val="24"/>
                <w:szCs w:val="24"/>
                <w:lang w:val="pt-PT"/>
              </w:rPr>
              <w:t xml:space="preserve"> por Paula Ribeiro Lobo e Margarida Brito Alves, mas, pontualmente, incluirão a participação de autores cujas áreas de produção se relacionem com as temáticas em análise. </w:t>
            </w:r>
          </w:p>
        </w:tc>
        <w:tc>
          <w:tcPr>
            <w:tcW w:w="4322" w:type="dxa"/>
          </w:tcPr>
          <w:p w14:paraId="4A5390C8" w14:textId="77777777" w:rsidR="007D1147" w:rsidRPr="007D1147" w:rsidRDefault="007D1147" w:rsidP="00E10ECD">
            <w:pPr>
              <w:rPr>
                <w:rFonts w:ascii="Times New Roman" w:hAnsi="Times New Roman" w:cs="Times New Roman"/>
                <w:bCs/>
                <w:sz w:val="24"/>
                <w:szCs w:val="24"/>
                <w:lang w:val="pt-PT"/>
              </w:rPr>
            </w:pPr>
          </w:p>
          <w:p w14:paraId="02E6293E" w14:textId="77777777" w:rsidR="007D1147" w:rsidRPr="007D1147" w:rsidRDefault="007D1147" w:rsidP="00E10ECD">
            <w:pPr>
              <w:rPr>
                <w:rFonts w:ascii="Times New Roman" w:hAnsi="Times New Roman" w:cs="Times New Roman"/>
                <w:bCs/>
                <w:sz w:val="24"/>
                <w:szCs w:val="24"/>
                <w:lang w:val="en-US"/>
              </w:rPr>
            </w:pPr>
            <w:r w:rsidRPr="007D1147">
              <w:rPr>
                <w:rFonts w:ascii="Times New Roman" w:hAnsi="Times New Roman" w:cs="Times New Roman"/>
                <w:bCs/>
                <w:sz w:val="24"/>
                <w:szCs w:val="24"/>
                <w:lang w:val="en-US"/>
              </w:rPr>
              <w:t>The classes will be taught by P</w:t>
            </w:r>
            <w:r w:rsidRPr="007D1147">
              <w:rPr>
                <w:rFonts w:ascii="Times New Roman" w:hAnsi="Times New Roman" w:cs="Times New Roman"/>
                <w:sz w:val="24"/>
                <w:szCs w:val="24"/>
                <w:lang w:val="en-US"/>
              </w:rPr>
              <w:t>aula Ribeiro Lobo</w:t>
            </w:r>
            <w:r w:rsidRPr="007D1147">
              <w:rPr>
                <w:rFonts w:ascii="Times New Roman" w:hAnsi="Times New Roman" w:cs="Times New Roman"/>
                <w:bCs/>
                <w:sz w:val="24"/>
                <w:szCs w:val="24"/>
                <w:lang w:val="en-US"/>
              </w:rPr>
              <w:t xml:space="preserve"> and Margarida Brito Alves, but, occasionally, will include the participation of authors, whose production areas are related to the themes under analysis.</w:t>
            </w:r>
          </w:p>
        </w:tc>
      </w:tr>
    </w:tbl>
    <w:p w14:paraId="0960838B" w14:textId="4C7C70B6" w:rsidR="007D1147" w:rsidRDefault="007D1147" w:rsidP="00A36950">
      <w:pPr>
        <w:rPr>
          <w:rFonts w:ascii="Times New Roman" w:hAnsi="Times New Roman" w:cs="Times New Roman"/>
          <w:sz w:val="24"/>
          <w:szCs w:val="24"/>
          <w:lang w:val="en-US"/>
        </w:rPr>
      </w:pPr>
    </w:p>
    <w:p w14:paraId="6B9D0656" w14:textId="77777777" w:rsidR="007D1147" w:rsidRPr="00DC5063" w:rsidRDefault="007D1147" w:rsidP="007D1147">
      <w:pPr>
        <w:rPr>
          <w:rFonts w:ascii="Times New Roman" w:hAnsi="Times New Roman" w:cs="Times New Roman"/>
          <w:b/>
          <w:sz w:val="24"/>
          <w:szCs w:val="24"/>
          <w:lang w:val="en-US"/>
        </w:rPr>
      </w:pPr>
      <w:r w:rsidRPr="00DC5063">
        <w:rPr>
          <w:rFonts w:ascii="Times New Roman" w:hAnsi="Times New Roman" w:cs="Times New Roman"/>
          <w:b/>
          <w:sz w:val="24"/>
          <w:szCs w:val="24"/>
          <w:lang w:val="en-US"/>
        </w:rPr>
        <w:t xml:space="preserve">Bibliography </w:t>
      </w:r>
    </w:p>
    <w:p w14:paraId="0208F533" w14:textId="77777777" w:rsidR="007D1147" w:rsidRPr="00DC5063" w:rsidRDefault="007D1147" w:rsidP="007D1147">
      <w:pPr>
        <w:rPr>
          <w:rFonts w:ascii="Times New Roman" w:hAnsi="Times New Roman" w:cs="Times New Roman"/>
          <w:sz w:val="24"/>
          <w:szCs w:val="24"/>
          <w:lang w:val="en-US"/>
        </w:rPr>
      </w:pPr>
    </w:p>
    <w:p w14:paraId="2CB364FE" w14:textId="77777777" w:rsidR="007D1147" w:rsidRPr="00DC5063" w:rsidRDefault="007D1147" w:rsidP="007D1147">
      <w:pPr>
        <w:rPr>
          <w:rFonts w:ascii="Times New Roman" w:hAnsi="Times New Roman" w:cs="Times New Roman"/>
          <w:b/>
          <w:sz w:val="24"/>
          <w:szCs w:val="24"/>
          <w:lang w:val="en-US"/>
        </w:rPr>
      </w:pPr>
      <w:r w:rsidRPr="00DC5063">
        <w:rPr>
          <w:rFonts w:ascii="Times New Roman" w:hAnsi="Times New Roman" w:cs="Times New Roman"/>
          <w:b/>
          <w:sz w:val="24"/>
          <w:szCs w:val="24"/>
          <w:lang w:val="en-US"/>
        </w:rPr>
        <w:t>Due to the lack of publications in English focused on the subjects of this course, we selected a number of significant academic journals, books and exhibition catalogues that include English texts/translations:</w:t>
      </w:r>
    </w:p>
    <w:p w14:paraId="79363858" w14:textId="77777777" w:rsidR="007D1147" w:rsidRPr="00DC5063" w:rsidRDefault="007D1147" w:rsidP="007D1147">
      <w:pPr>
        <w:rPr>
          <w:rFonts w:ascii="Times New Roman" w:hAnsi="Times New Roman" w:cs="Times New Roman"/>
          <w:sz w:val="24"/>
          <w:szCs w:val="24"/>
          <w:lang w:val="en-US"/>
        </w:rPr>
      </w:pPr>
    </w:p>
    <w:p w14:paraId="301C712B"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AAVV, Panorama Arte Portuguesa no Século XX, Porto: Museu de Serralves, 1999</w:t>
      </w:r>
    </w:p>
    <w:p w14:paraId="4E2E595C" w14:textId="77777777" w:rsidR="007D1147" w:rsidRPr="007D1147" w:rsidRDefault="007D1147" w:rsidP="007D1147">
      <w:pPr>
        <w:rPr>
          <w:rFonts w:ascii="Times New Roman" w:hAnsi="Times New Roman" w:cs="Times New Roman"/>
          <w:sz w:val="24"/>
          <w:szCs w:val="24"/>
          <w:lang w:val="pt-PT"/>
        </w:rPr>
      </w:pPr>
    </w:p>
    <w:p w14:paraId="6326F6FC"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 xml:space="preserve">ALMEIDA, Bernardo Pinto de; ROSENDO, Catarina; ALVES, Margarida Brito (coord.), Arte Pública: Lugar, Contexto, Participação / Public Art: Place, Context, Participation, Lisboa: Instituto de História da Arte / Museu Nacional de Escultura Contemporânea, CMST </w:t>
      </w:r>
    </w:p>
    <w:p w14:paraId="68DE1635" w14:textId="77777777" w:rsidR="007D1147" w:rsidRPr="007D1147" w:rsidRDefault="007D1147" w:rsidP="007D1147">
      <w:pPr>
        <w:rPr>
          <w:rFonts w:ascii="Times New Roman" w:hAnsi="Times New Roman" w:cs="Times New Roman"/>
          <w:sz w:val="24"/>
          <w:szCs w:val="24"/>
          <w:lang w:val="pt-PT"/>
        </w:rPr>
      </w:pPr>
    </w:p>
    <w:p w14:paraId="2B06E857"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ALVES, Margarida Brito; ROSAS, Patrícia, Salette Tavares. Poesia Espacial / Salette Tavares: Spatial Poetry (exhibition catalogue), Lisboa: Centro de Arte Moderna-Fundação Calouste Gulbenkian, 2014</w:t>
      </w:r>
    </w:p>
    <w:p w14:paraId="430C1976" w14:textId="77777777" w:rsidR="007D1147" w:rsidRPr="007D1147" w:rsidRDefault="007D1147" w:rsidP="007D1147">
      <w:pPr>
        <w:rPr>
          <w:rFonts w:ascii="Times New Roman" w:hAnsi="Times New Roman" w:cs="Times New Roman"/>
          <w:sz w:val="24"/>
          <w:szCs w:val="24"/>
          <w:lang w:val="pt-PT"/>
        </w:rPr>
      </w:pPr>
    </w:p>
    <w:p w14:paraId="4239A520"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ALVES, Margarida Brito; LAMONI, Giulia; SIROIS, Katherine (editors), Revista de História da Arte nº 12: Crise, Lisboa: IHA-FCSH/UNL, 2015</w:t>
      </w:r>
    </w:p>
    <w:p w14:paraId="38808DA0" w14:textId="77777777" w:rsidR="007D1147" w:rsidRPr="007D1147" w:rsidRDefault="007D1147" w:rsidP="007D1147">
      <w:pPr>
        <w:rPr>
          <w:rFonts w:ascii="Times New Roman" w:hAnsi="Times New Roman" w:cs="Times New Roman"/>
          <w:sz w:val="24"/>
          <w:szCs w:val="24"/>
          <w:lang w:val="pt-PT"/>
        </w:rPr>
      </w:pPr>
    </w:p>
    <w:p w14:paraId="36C5F42A"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COELHO, Rui Pena (Coord.), Contemporary Portuguese Theatre: Experimentalism, Politics and Utopia [working title], Lisbon: Teatro Nacional D.Maria II /BdM, 2017</w:t>
      </w:r>
    </w:p>
    <w:p w14:paraId="6334BC35" w14:textId="77777777" w:rsidR="007D1147" w:rsidRPr="007D1147" w:rsidRDefault="007D1147" w:rsidP="007D1147">
      <w:pPr>
        <w:rPr>
          <w:rFonts w:ascii="Times New Roman" w:hAnsi="Times New Roman" w:cs="Times New Roman"/>
          <w:sz w:val="24"/>
          <w:szCs w:val="24"/>
          <w:lang w:val="pt-PT"/>
        </w:rPr>
      </w:pPr>
    </w:p>
    <w:p w14:paraId="79252BFF"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ELLIOT, Richard, </w:t>
      </w:r>
      <w:proofErr w:type="spellStart"/>
      <w:r w:rsidRPr="00DC5063">
        <w:rPr>
          <w:rFonts w:ascii="Times New Roman" w:hAnsi="Times New Roman" w:cs="Times New Roman"/>
          <w:sz w:val="24"/>
          <w:szCs w:val="24"/>
          <w:lang w:val="en-US"/>
        </w:rPr>
        <w:t>Fado</w:t>
      </w:r>
      <w:proofErr w:type="spellEnd"/>
      <w:r w:rsidRPr="00DC5063">
        <w:rPr>
          <w:rFonts w:ascii="Times New Roman" w:hAnsi="Times New Roman" w:cs="Times New Roman"/>
          <w:sz w:val="24"/>
          <w:szCs w:val="24"/>
          <w:lang w:val="en-US"/>
        </w:rPr>
        <w:t xml:space="preserve"> and the Place of Longing: Loss, Memory and the City, London and Ney York: Routledge, 2016</w:t>
      </w:r>
    </w:p>
    <w:p w14:paraId="2215C150" w14:textId="77777777" w:rsidR="007D1147" w:rsidRPr="00DC5063" w:rsidRDefault="007D1147" w:rsidP="007D1147">
      <w:pPr>
        <w:rPr>
          <w:rFonts w:ascii="Times New Roman" w:hAnsi="Times New Roman" w:cs="Times New Roman"/>
          <w:sz w:val="24"/>
          <w:szCs w:val="24"/>
          <w:lang w:val="en-US"/>
        </w:rPr>
      </w:pPr>
    </w:p>
    <w:p w14:paraId="37A5CE4A"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FERREIRA, </w:t>
      </w:r>
      <w:proofErr w:type="spellStart"/>
      <w:r w:rsidRPr="00DC5063">
        <w:rPr>
          <w:rFonts w:ascii="Times New Roman" w:hAnsi="Times New Roman" w:cs="Times New Roman"/>
          <w:sz w:val="24"/>
          <w:szCs w:val="24"/>
          <w:lang w:val="en-US"/>
        </w:rPr>
        <w:t>Carolin</w:t>
      </w:r>
      <w:proofErr w:type="spellEnd"/>
      <w:r w:rsidRPr="00DC5063">
        <w:rPr>
          <w:rFonts w:ascii="Times New Roman" w:hAnsi="Times New Roman" w:cs="Times New Roman"/>
          <w:sz w:val="24"/>
          <w:szCs w:val="24"/>
          <w:lang w:val="en-US"/>
        </w:rPr>
        <w:t xml:space="preserve"> </w:t>
      </w:r>
      <w:proofErr w:type="spellStart"/>
      <w:r w:rsidRPr="00DC5063">
        <w:rPr>
          <w:rFonts w:ascii="Times New Roman" w:hAnsi="Times New Roman" w:cs="Times New Roman"/>
          <w:sz w:val="24"/>
          <w:szCs w:val="24"/>
          <w:lang w:val="en-US"/>
        </w:rPr>
        <w:t>Overhoff</w:t>
      </w:r>
      <w:proofErr w:type="spellEnd"/>
      <w:r w:rsidRPr="00DC5063">
        <w:rPr>
          <w:rFonts w:ascii="Times New Roman" w:hAnsi="Times New Roman" w:cs="Times New Roman"/>
          <w:sz w:val="24"/>
          <w:szCs w:val="24"/>
          <w:lang w:val="en-US"/>
        </w:rPr>
        <w:t xml:space="preserve">, Identity and Difference: </w:t>
      </w:r>
      <w:proofErr w:type="spellStart"/>
      <w:r w:rsidRPr="00DC5063">
        <w:rPr>
          <w:rFonts w:ascii="Times New Roman" w:hAnsi="Times New Roman" w:cs="Times New Roman"/>
          <w:sz w:val="24"/>
          <w:szCs w:val="24"/>
          <w:lang w:val="en-US"/>
        </w:rPr>
        <w:t>Postcoloniality</w:t>
      </w:r>
      <w:proofErr w:type="spellEnd"/>
      <w:r w:rsidRPr="00DC5063">
        <w:rPr>
          <w:rFonts w:ascii="Times New Roman" w:hAnsi="Times New Roman" w:cs="Times New Roman"/>
          <w:sz w:val="24"/>
          <w:szCs w:val="24"/>
          <w:lang w:val="en-US"/>
        </w:rPr>
        <w:t xml:space="preserve"> and </w:t>
      </w:r>
      <w:proofErr w:type="spellStart"/>
      <w:r w:rsidRPr="00DC5063">
        <w:rPr>
          <w:rFonts w:ascii="Times New Roman" w:hAnsi="Times New Roman" w:cs="Times New Roman"/>
          <w:sz w:val="24"/>
          <w:szCs w:val="24"/>
          <w:lang w:val="en-US"/>
        </w:rPr>
        <w:t>Transnationality</w:t>
      </w:r>
      <w:proofErr w:type="spellEnd"/>
      <w:r w:rsidRPr="00DC5063">
        <w:rPr>
          <w:rFonts w:ascii="Times New Roman" w:hAnsi="Times New Roman" w:cs="Times New Roman"/>
          <w:sz w:val="24"/>
          <w:szCs w:val="24"/>
          <w:lang w:val="en-US"/>
        </w:rPr>
        <w:t xml:space="preserve"> in Lusophone Films, Zurich/</w:t>
      </w:r>
      <w:proofErr w:type="spellStart"/>
      <w:r w:rsidRPr="00DC5063">
        <w:rPr>
          <w:rFonts w:ascii="Times New Roman" w:hAnsi="Times New Roman" w:cs="Times New Roman"/>
          <w:sz w:val="24"/>
          <w:szCs w:val="24"/>
          <w:lang w:val="en-US"/>
        </w:rPr>
        <w:t>Münster</w:t>
      </w:r>
      <w:proofErr w:type="spellEnd"/>
      <w:r w:rsidRPr="00DC5063">
        <w:rPr>
          <w:rFonts w:ascii="Times New Roman" w:hAnsi="Times New Roman" w:cs="Times New Roman"/>
          <w:sz w:val="24"/>
          <w:szCs w:val="24"/>
          <w:lang w:val="en-US"/>
        </w:rPr>
        <w:t xml:space="preserve">: LIT </w:t>
      </w:r>
      <w:proofErr w:type="spellStart"/>
      <w:r w:rsidRPr="00DC5063">
        <w:rPr>
          <w:rFonts w:ascii="Times New Roman" w:hAnsi="Times New Roman" w:cs="Times New Roman"/>
          <w:sz w:val="24"/>
          <w:szCs w:val="24"/>
          <w:lang w:val="en-US"/>
        </w:rPr>
        <w:t>Verlag</w:t>
      </w:r>
      <w:proofErr w:type="spellEnd"/>
      <w:r w:rsidRPr="00DC5063">
        <w:rPr>
          <w:rFonts w:ascii="Times New Roman" w:hAnsi="Times New Roman" w:cs="Times New Roman"/>
          <w:sz w:val="24"/>
          <w:szCs w:val="24"/>
          <w:lang w:val="en-US"/>
        </w:rPr>
        <w:t xml:space="preserve">, 2012 </w:t>
      </w:r>
    </w:p>
    <w:p w14:paraId="6EE7B782" w14:textId="77777777" w:rsidR="007D1147" w:rsidRPr="00DC5063" w:rsidRDefault="007D1147" w:rsidP="007D1147">
      <w:pPr>
        <w:rPr>
          <w:rFonts w:ascii="Times New Roman" w:hAnsi="Times New Roman" w:cs="Times New Roman"/>
          <w:sz w:val="24"/>
          <w:szCs w:val="24"/>
          <w:lang w:val="en-US"/>
        </w:rPr>
      </w:pPr>
    </w:p>
    <w:p w14:paraId="4A77F322" w14:textId="77777777" w:rsidR="007D1147" w:rsidRPr="007D1147" w:rsidRDefault="007D1147" w:rsidP="007D1147">
      <w:pPr>
        <w:rPr>
          <w:rFonts w:ascii="Times New Roman" w:hAnsi="Times New Roman" w:cs="Times New Roman"/>
          <w:sz w:val="24"/>
          <w:szCs w:val="24"/>
          <w:lang w:val="pt-PT"/>
        </w:rPr>
      </w:pPr>
      <w:r w:rsidRPr="00DC5063">
        <w:rPr>
          <w:rFonts w:ascii="Times New Roman" w:hAnsi="Times New Roman" w:cs="Times New Roman"/>
          <w:sz w:val="24"/>
          <w:szCs w:val="24"/>
          <w:lang w:val="en-US"/>
        </w:rPr>
        <w:t xml:space="preserve">FIGUEIRA, Jorge, “Europe: Post-coffeehouse, post-museum, into the unknown”, in ABE Journal, Architecture </w:t>
      </w:r>
      <w:proofErr w:type="gramStart"/>
      <w:r w:rsidRPr="00DC5063">
        <w:rPr>
          <w:rFonts w:ascii="Times New Roman" w:hAnsi="Times New Roman" w:cs="Times New Roman"/>
          <w:sz w:val="24"/>
          <w:szCs w:val="24"/>
          <w:lang w:val="en-US"/>
        </w:rPr>
        <w:t>Beyond</w:t>
      </w:r>
      <w:proofErr w:type="gramEnd"/>
      <w:r w:rsidRPr="00DC5063">
        <w:rPr>
          <w:rFonts w:ascii="Times New Roman" w:hAnsi="Times New Roman" w:cs="Times New Roman"/>
          <w:sz w:val="24"/>
          <w:szCs w:val="24"/>
          <w:lang w:val="en-US"/>
        </w:rPr>
        <w:t xml:space="preserve"> Europe, published online: 5/10/2017. </w:t>
      </w:r>
      <w:r w:rsidRPr="007D1147">
        <w:rPr>
          <w:rFonts w:ascii="Times New Roman" w:hAnsi="Times New Roman" w:cs="Times New Roman"/>
          <w:sz w:val="24"/>
          <w:szCs w:val="24"/>
          <w:lang w:val="pt-PT"/>
        </w:rPr>
        <w:t>URL : http://journals.openedition.org/abe/3502; DOI : https://doi.org/10.4000/abe.3502</w:t>
      </w:r>
    </w:p>
    <w:p w14:paraId="76B73165" w14:textId="77777777" w:rsidR="007D1147" w:rsidRPr="007D1147" w:rsidRDefault="007D1147" w:rsidP="007D1147">
      <w:pPr>
        <w:rPr>
          <w:rFonts w:ascii="Times New Roman" w:hAnsi="Times New Roman" w:cs="Times New Roman"/>
          <w:sz w:val="24"/>
          <w:szCs w:val="24"/>
          <w:lang w:val="pt-PT"/>
        </w:rPr>
      </w:pPr>
    </w:p>
    <w:p w14:paraId="6CEEEBEC"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FESCH, Gil, “Isolation: Towards the politics of new music: reflections on the momentum of new music in Portuguese cultural policy”, in GUERRA, P.; MOREIRA, T. (editors), Keep it Simple, Make it Fast! An Approach to Underground Music Scenes, Vol, 1. Porto: </w:t>
      </w:r>
      <w:proofErr w:type="spellStart"/>
      <w:r w:rsidRPr="00DC5063">
        <w:rPr>
          <w:rFonts w:ascii="Times New Roman" w:hAnsi="Times New Roman" w:cs="Times New Roman"/>
          <w:sz w:val="24"/>
          <w:szCs w:val="24"/>
          <w:lang w:val="en-US"/>
        </w:rPr>
        <w:t>Faculdade</w:t>
      </w:r>
      <w:proofErr w:type="spellEnd"/>
      <w:r w:rsidRPr="00DC5063">
        <w:rPr>
          <w:rFonts w:ascii="Times New Roman" w:hAnsi="Times New Roman" w:cs="Times New Roman"/>
          <w:sz w:val="24"/>
          <w:szCs w:val="24"/>
          <w:lang w:val="en-US"/>
        </w:rPr>
        <w:t xml:space="preserve"> de </w:t>
      </w:r>
      <w:proofErr w:type="spellStart"/>
      <w:r w:rsidRPr="00DC5063">
        <w:rPr>
          <w:rFonts w:ascii="Times New Roman" w:hAnsi="Times New Roman" w:cs="Times New Roman"/>
          <w:sz w:val="24"/>
          <w:szCs w:val="24"/>
          <w:lang w:val="en-US"/>
        </w:rPr>
        <w:t>Letras</w:t>
      </w:r>
      <w:proofErr w:type="spellEnd"/>
      <w:r w:rsidRPr="00DC5063">
        <w:rPr>
          <w:rFonts w:ascii="Times New Roman" w:hAnsi="Times New Roman" w:cs="Times New Roman"/>
          <w:sz w:val="24"/>
          <w:szCs w:val="24"/>
          <w:lang w:val="en-US"/>
        </w:rPr>
        <w:t xml:space="preserve"> da </w:t>
      </w:r>
      <w:proofErr w:type="spellStart"/>
      <w:r w:rsidRPr="00DC5063">
        <w:rPr>
          <w:rFonts w:ascii="Times New Roman" w:hAnsi="Times New Roman" w:cs="Times New Roman"/>
          <w:sz w:val="24"/>
          <w:szCs w:val="24"/>
          <w:lang w:val="en-US"/>
        </w:rPr>
        <w:t>Universidade</w:t>
      </w:r>
      <w:proofErr w:type="spellEnd"/>
      <w:r w:rsidRPr="00DC5063">
        <w:rPr>
          <w:rFonts w:ascii="Times New Roman" w:hAnsi="Times New Roman" w:cs="Times New Roman"/>
          <w:sz w:val="24"/>
          <w:szCs w:val="24"/>
          <w:lang w:val="en-US"/>
        </w:rPr>
        <w:t xml:space="preserve"> do Porto, 359-372</w:t>
      </w:r>
    </w:p>
    <w:p w14:paraId="24DD9CDF" w14:textId="77777777" w:rsidR="007D1147" w:rsidRPr="00DC5063" w:rsidRDefault="007D1147" w:rsidP="007D1147">
      <w:pPr>
        <w:rPr>
          <w:rFonts w:ascii="Times New Roman" w:hAnsi="Times New Roman" w:cs="Times New Roman"/>
          <w:sz w:val="24"/>
          <w:szCs w:val="24"/>
          <w:lang w:val="en-US"/>
        </w:rPr>
      </w:pPr>
    </w:p>
    <w:p w14:paraId="64D7CC49"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LOBO, Paula Ribeiro, “(</w:t>
      </w:r>
      <w:proofErr w:type="spellStart"/>
      <w:r w:rsidRPr="00DC5063">
        <w:rPr>
          <w:rFonts w:ascii="Times New Roman" w:hAnsi="Times New Roman" w:cs="Times New Roman"/>
          <w:sz w:val="24"/>
          <w:szCs w:val="24"/>
          <w:lang w:val="en-US"/>
        </w:rPr>
        <w:t>Ir</w:t>
      </w:r>
      <w:proofErr w:type="spellEnd"/>
      <w:proofErr w:type="gramStart"/>
      <w:r w:rsidRPr="00DC5063">
        <w:rPr>
          <w:rFonts w:ascii="Times New Roman" w:hAnsi="Times New Roman" w:cs="Times New Roman"/>
          <w:sz w:val="24"/>
          <w:szCs w:val="24"/>
          <w:lang w:val="en-US"/>
        </w:rPr>
        <w:t>)Real</w:t>
      </w:r>
      <w:proofErr w:type="gramEnd"/>
      <w:r w:rsidRPr="00DC5063">
        <w:rPr>
          <w:rFonts w:ascii="Times New Roman" w:hAnsi="Times New Roman" w:cs="Times New Roman"/>
          <w:sz w:val="24"/>
          <w:szCs w:val="24"/>
          <w:lang w:val="en-US"/>
        </w:rPr>
        <w:t xml:space="preserve"> Portugal: Dictatorship and Resistance in Neo-Realism, Surrealism and </w:t>
      </w:r>
      <w:proofErr w:type="spellStart"/>
      <w:r w:rsidRPr="00DC5063">
        <w:rPr>
          <w:rFonts w:ascii="Times New Roman" w:hAnsi="Times New Roman" w:cs="Times New Roman"/>
          <w:sz w:val="24"/>
          <w:szCs w:val="24"/>
          <w:lang w:val="en-US"/>
        </w:rPr>
        <w:t>Abstraccionism</w:t>
      </w:r>
      <w:proofErr w:type="spellEnd"/>
      <w:r w:rsidRPr="00DC5063">
        <w:rPr>
          <w:rFonts w:ascii="Times New Roman" w:hAnsi="Times New Roman" w:cs="Times New Roman"/>
          <w:sz w:val="24"/>
          <w:szCs w:val="24"/>
          <w:lang w:val="en-US"/>
        </w:rPr>
        <w:t xml:space="preserve">”, in </w:t>
      </w:r>
      <w:proofErr w:type="spellStart"/>
      <w:r w:rsidRPr="00DC5063">
        <w:rPr>
          <w:rFonts w:ascii="Times New Roman" w:hAnsi="Times New Roman" w:cs="Times New Roman"/>
          <w:sz w:val="24"/>
          <w:szCs w:val="24"/>
          <w:lang w:val="en-US"/>
        </w:rPr>
        <w:t>BAßLER</w:t>
      </w:r>
      <w:proofErr w:type="spellEnd"/>
      <w:r w:rsidRPr="00DC5063">
        <w:rPr>
          <w:rFonts w:ascii="Times New Roman" w:hAnsi="Times New Roman" w:cs="Times New Roman"/>
          <w:sz w:val="24"/>
          <w:szCs w:val="24"/>
          <w:lang w:val="en-US"/>
        </w:rPr>
        <w:t xml:space="preserve">, M.; HJARTARSON, B.; FROHNE, U.; AYERS, D.; BRU, S. (editors), Realisms of the Avant-Garde, Berlin: De </w:t>
      </w:r>
      <w:proofErr w:type="spellStart"/>
      <w:r w:rsidRPr="00DC5063">
        <w:rPr>
          <w:rFonts w:ascii="Times New Roman" w:hAnsi="Times New Roman" w:cs="Times New Roman"/>
          <w:sz w:val="24"/>
          <w:szCs w:val="24"/>
          <w:lang w:val="en-US"/>
        </w:rPr>
        <w:t>Gruyter</w:t>
      </w:r>
      <w:proofErr w:type="spellEnd"/>
      <w:r w:rsidRPr="00DC5063">
        <w:rPr>
          <w:rFonts w:ascii="Times New Roman" w:hAnsi="Times New Roman" w:cs="Times New Roman"/>
          <w:sz w:val="24"/>
          <w:szCs w:val="24"/>
          <w:lang w:val="en-US"/>
        </w:rPr>
        <w:t xml:space="preserve">, 2020 [due in April]. </w:t>
      </w:r>
    </w:p>
    <w:p w14:paraId="45C4EBFA" w14:textId="77777777" w:rsidR="007D1147" w:rsidRPr="00DC5063" w:rsidRDefault="007D1147" w:rsidP="007D1147">
      <w:pPr>
        <w:rPr>
          <w:rFonts w:ascii="Times New Roman" w:hAnsi="Times New Roman" w:cs="Times New Roman"/>
          <w:sz w:val="24"/>
          <w:szCs w:val="24"/>
          <w:lang w:val="en-US"/>
        </w:rPr>
      </w:pPr>
    </w:p>
    <w:p w14:paraId="2E9DBF65"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LOOCK, Ulrich (editor), Anos 80: Uma Topologia = The 80s: A Topology, Porto: Museu de Serralves, 2006</w:t>
      </w:r>
    </w:p>
    <w:p w14:paraId="74C45CE8" w14:textId="77777777" w:rsidR="007D1147" w:rsidRPr="007D1147" w:rsidRDefault="007D1147" w:rsidP="007D1147">
      <w:pPr>
        <w:rPr>
          <w:rFonts w:ascii="Times New Roman" w:hAnsi="Times New Roman" w:cs="Times New Roman"/>
          <w:sz w:val="24"/>
          <w:szCs w:val="24"/>
          <w:lang w:val="pt-PT"/>
        </w:rPr>
      </w:pPr>
    </w:p>
    <w:p w14:paraId="2C2D1A9B"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PINTO, </w:t>
      </w:r>
      <w:proofErr w:type="spellStart"/>
      <w:r w:rsidRPr="00DC5063">
        <w:rPr>
          <w:rFonts w:ascii="Times New Roman" w:hAnsi="Times New Roman" w:cs="Times New Roman"/>
          <w:sz w:val="24"/>
          <w:szCs w:val="24"/>
          <w:lang w:val="en-US"/>
        </w:rPr>
        <w:t>António</w:t>
      </w:r>
      <w:proofErr w:type="spellEnd"/>
      <w:r w:rsidRPr="00DC5063">
        <w:rPr>
          <w:rFonts w:ascii="Times New Roman" w:hAnsi="Times New Roman" w:cs="Times New Roman"/>
          <w:sz w:val="24"/>
          <w:szCs w:val="24"/>
          <w:lang w:val="en-US"/>
        </w:rPr>
        <w:t xml:space="preserve"> Costa, TEIXEIRA, </w:t>
      </w:r>
      <w:proofErr w:type="spellStart"/>
      <w:r w:rsidRPr="00DC5063">
        <w:rPr>
          <w:rFonts w:ascii="Times New Roman" w:hAnsi="Times New Roman" w:cs="Times New Roman"/>
          <w:sz w:val="24"/>
          <w:szCs w:val="24"/>
          <w:lang w:val="en-US"/>
        </w:rPr>
        <w:t>Nuno</w:t>
      </w:r>
      <w:proofErr w:type="spellEnd"/>
      <w:r w:rsidRPr="00DC5063">
        <w:rPr>
          <w:rFonts w:ascii="Times New Roman" w:hAnsi="Times New Roman" w:cs="Times New Roman"/>
          <w:sz w:val="24"/>
          <w:szCs w:val="24"/>
          <w:lang w:val="en-US"/>
        </w:rPr>
        <w:t xml:space="preserve"> </w:t>
      </w:r>
      <w:proofErr w:type="spellStart"/>
      <w:r w:rsidRPr="00DC5063">
        <w:rPr>
          <w:rFonts w:ascii="Times New Roman" w:hAnsi="Times New Roman" w:cs="Times New Roman"/>
          <w:sz w:val="24"/>
          <w:szCs w:val="24"/>
          <w:lang w:val="en-US"/>
        </w:rPr>
        <w:t>Severiano</w:t>
      </w:r>
      <w:proofErr w:type="spellEnd"/>
      <w:r w:rsidRPr="00DC5063">
        <w:rPr>
          <w:rFonts w:ascii="Times New Roman" w:hAnsi="Times New Roman" w:cs="Times New Roman"/>
          <w:sz w:val="24"/>
          <w:szCs w:val="24"/>
          <w:lang w:val="en-US"/>
        </w:rPr>
        <w:t>, “From Atlantic Past to European Destiny: Portugal”, in KAISER, W., ELVERT, J. (editors), European Union Enlargement: A Comparative History, London/NY: Routledge, 2004, 119-38</w:t>
      </w:r>
    </w:p>
    <w:p w14:paraId="59627C8E" w14:textId="77777777" w:rsidR="007D1147" w:rsidRPr="00DC5063" w:rsidRDefault="007D1147" w:rsidP="007D1147">
      <w:pPr>
        <w:rPr>
          <w:rFonts w:ascii="Times New Roman" w:hAnsi="Times New Roman" w:cs="Times New Roman"/>
          <w:sz w:val="24"/>
          <w:szCs w:val="24"/>
          <w:lang w:val="en-US"/>
        </w:rPr>
      </w:pPr>
    </w:p>
    <w:p w14:paraId="32514208"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MADEIRA, Cláudia; OLIVEIRA, Fernando Matos; MARÇAL, Hélia (Coord.), Revista de História da Arte / Série W, n.º 6: Portuguese Performance Art, 2017 – online: http://revistaharte.fcsh.unl.pt/rhaw6/RHA_W_6.pdf</w:t>
      </w:r>
    </w:p>
    <w:p w14:paraId="725EFCB4" w14:textId="77777777" w:rsidR="007D1147" w:rsidRPr="007D1147" w:rsidRDefault="007D1147" w:rsidP="007D1147">
      <w:pPr>
        <w:rPr>
          <w:rFonts w:ascii="Times New Roman" w:hAnsi="Times New Roman" w:cs="Times New Roman"/>
          <w:sz w:val="24"/>
          <w:szCs w:val="24"/>
          <w:lang w:val="pt-PT"/>
        </w:rPr>
      </w:pPr>
    </w:p>
    <w:p w14:paraId="41117063" w14:textId="77777777" w:rsidR="007D1147" w:rsidRPr="007D1147" w:rsidRDefault="007D1147" w:rsidP="007D1147">
      <w:pPr>
        <w:rPr>
          <w:rFonts w:ascii="Times New Roman" w:hAnsi="Times New Roman" w:cs="Times New Roman"/>
          <w:sz w:val="24"/>
          <w:szCs w:val="24"/>
          <w:lang w:val="pt-PT"/>
        </w:rPr>
      </w:pPr>
      <w:r w:rsidRPr="00DC5063">
        <w:rPr>
          <w:rFonts w:ascii="Times New Roman" w:hAnsi="Times New Roman" w:cs="Times New Roman"/>
          <w:sz w:val="24"/>
          <w:szCs w:val="24"/>
          <w:lang w:val="en-US"/>
        </w:rPr>
        <w:t xml:space="preserve">MARTINS, Ana, “Rock in Portugal: effects of the rock music in the Portuguese youth (1960 vs. 2014)”, in GUERRA, P.; MOREIRA, T. (editors), Keep it Simple, Make it Fast! </w:t>
      </w:r>
      <w:r w:rsidRPr="007D1147">
        <w:rPr>
          <w:rFonts w:ascii="Times New Roman" w:hAnsi="Times New Roman" w:cs="Times New Roman"/>
          <w:sz w:val="24"/>
          <w:szCs w:val="24"/>
          <w:lang w:val="pt-PT"/>
        </w:rPr>
        <w:t>An Approach to Underground Music Scenes, Vol, 1. Porto: Faculdade de Letras da Universidade do Porto, 201-211.</w:t>
      </w:r>
    </w:p>
    <w:p w14:paraId="55116E7D" w14:textId="77777777" w:rsidR="007D1147" w:rsidRPr="007D1147" w:rsidRDefault="007D1147" w:rsidP="007D1147">
      <w:pPr>
        <w:rPr>
          <w:rFonts w:ascii="Times New Roman" w:hAnsi="Times New Roman" w:cs="Times New Roman"/>
          <w:sz w:val="24"/>
          <w:szCs w:val="24"/>
          <w:lang w:val="pt-PT"/>
        </w:rPr>
      </w:pPr>
    </w:p>
    <w:p w14:paraId="18C89A2A" w14:textId="77777777" w:rsidR="007D1147" w:rsidRPr="00DC5063" w:rsidRDefault="007D1147" w:rsidP="007D1147">
      <w:pPr>
        <w:rPr>
          <w:rFonts w:ascii="Times New Roman" w:hAnsi="Times New Roman" w:cs="Times New Roman"/>
          <w:sz w:val="24"/>
          <w:szCs w:val="24"/>
          <w:lang w:val="en-US"/>
        </w:rPr>
      </w:pPr>
      <w:r w:rsidRPr="007D1147">
        <w:rPr>
          <w:rFonts w:ascii="Times New Roman" w:hAnsi="Times New Roman" w:cs="Times New Roman"/>
          <w:sz w:val="24"/>
          <w:szCs w:val="24"/>
          <w:lang w:val="pt-PT"/>
        </w:rPr>
        <w:t xml:space="preserve">OLIVEIRA, Leonor. </w:t>
      </w:r>
      <w:r w:rsidRPr="00DC5063">
        <w:rPr>
          <w:rFonts w:ascii="Times New Roman" w:hAnsi="Times New Roman" w:cs="Times New Roman"/>
          <w:sz w:val="24"/>
          <w:szCs w:val="24"/>
          <w:lang w:val="en-US"/>
        </w:rPr>
        <w:t>2019. Portuguese Artists in London: Shaping Identities in Post-War Europe. NY and London: Routledge.</w:t>
      </w:r>
    </w:p>
    <w:p w14:paraId="62CEEE2F" w14:textId="77777777" w:rsidR="007D1147" w:rsidRPr="00DC5063" w:rsidRDefault="007D1147" w:rsidP="007D1147">
      <w:pPr>
        <w:rPr>
          <w:rFonts w:ascii="Times New Roman" w:hAnsi="Times New Roman" w:cs="Times New Roman"/>
          <w:sz w:val="24"/>
          <w:szCs w:val="24"/>
          <w:lang w:val="en-US"/>
        </w:rPr>
      </w:pPr>
    </w:p>
    <w:p w14:paraId="3794725E"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PIÇARRA, Maria do </w:t>
      </w:r>
      <w:proofErr w:type="spellStart"/>
      <w:r w:rsidRPr="00DC5063">
        <w:rPr>
          <w:rFonts w:ascii="Times New Roman" w:hAnsi="Times New Roman" w:cs="Times New Roman"/>
          <w:sz w:val="24"/>
          <w:szCs w:val="24"/>
          <w:lang w:val="en-US"/>
        </w:rPr>
        <w:t>Carmo</w:t>
      </w:r>
      <w:proofErr w:type="spellEnd"/>
      <w:r w:rsidRPr="00DC5063">
        <w:rPr>
          <w:rFonts w:ascii="Times New Roman" w:hAnsi="Times New Roman" w:cs="Times New Roman"/>
          <w:sz w:val="24"/>
          <w:szCs w:val="24"/>
          <w:lang w:val="en-US"/>
        </w:rPr>
        <w:t>; CASTRO, Teresa (editors), (Re</w:t>
      </w:r>
      <w:proofErr w:type="gramStart"/>
      <w:r w:rsidRPr="00DC5063">
        <w:rPr>
          <w:rFonts w:ascii="Times New Roman" w:hAnsi="Times New Roman" w:cs="Times New Roman"/>
          <w:sz w:val="24"/>
          <w:szCs w:val="24"/>
          <w:lang w:val="en-US"/>
        </w:rPr>
        <w:t>)imagining</w:t>
      </w:r>
      <w:proofErr w:type="gramEnd"/>
      <w:r w:rsidRPr="00DC5063">
        <w:rPr>
          <w:rFonts w:ascii="Times New Roman" w:hAnsi="Times New Roman" w:cs="Times New Roman"/>
          <w:sz w:val="24"/>
          <w:szCs w:val="24"/>
          <w:lang w:val="en-US"/>
        </w:rPr>
        <w:t xml:space="preserve"> African Independence: Film, Visual Arts and the Fall of the Portuguese Empire, Oxford: Peter Lang, 2017</w:t>
      </w:r>
    </w:p>
    <w:p w14:paraId="54F44C33" w14:textId="77777777" w:rsidR="007D1147" w:rsidRPr="00DC5063" w:rsidRDefault="007D1147" w:rsidP="007D1147">
      <w:pPr>
        <w:rPr>
          <w:rFonts w:ascii="Times New Roman" w:hAnsi="Times New Roman" w:cs="Times New Roman"/>
          <w:sz w:val="24"/>
          <w:szCs w:val="24"/>
          <w:lang w:val="en-US"/>
        </w:rPr>
      </w:pPr>
    </w:p>
    <w:p w14:paraId="3B1C2861"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ROUBAUD, </w:t>
      </w:r>
      <w:proofErr w:type="spellStart"/>
      <w:r w:rsidRPr="00DC5063">
        <w:rPr>
          <w:rFonts w:ascii="Times New Roman" w:hAnsi="Times New Roman" w:cs="Times New Roman"/>
          <w:sz w:val="24"/>
          <w:szCs w:val="24"/>
          <w:lang w:val="en-US"/>
        </w:rPr>
        <w:t>Luísa</w:t>
      </w:r>
      <w:proofErr w:type="spellEnd"/>
      <w:r w:rsidRPr="00DC5063">
        <w:rPr>
          <w:rFonts w:ascii="Times New Roman" w:hAnsi="Times New Roman" w:cs="Times New Roman"/>
          <w:sz w:val="24"/>
          <w:szCs w:val="24"/>
          <w:lang w:val="en-US"/>
        </w:rPr>
        <w:t>, “Totalitarian Dance. Portuguese theatre dance under Salazar´s ‘New State’”, in NÍ BHRIAIN, O., MELIN, M. (Editors), Dance Research Forum Ireland’s, University of Limerick: Dance Research Forum Ireland Publish, 2013, 54-60</w:t>
      </w:r>
    </w:p>
    <w:p w14:paraId="4245E1A3" w14:textId="77777777" w:rsidR="007D1147" w:rsidRPr="00DC5063" w:rsidRDefault="007D1147" w:rsidP="007D1147">
      <w:pPr>
        <w:rPr>
          <w:rFonts w:ascii="Times New Roman" w:hAnsi="Times New Roman" w:cs="Times New Roman"/>
          <w:sz w:val="24"/>
          <w:szCs w:val="24"/>
          <w:lang w:val="en-US"/>
        </w:rPr>
      </w:pPr>
    </w:p>
    <w:p w14:paraId="0DEE003C"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ROUBAUD, </w:t>
      </w:r>
      <w:proofErr w:type="spellStart"/>
      <w:r w:rsidRPr="00DC5063">
        <w:rPr>
          <w:rFonts w:ascii="Times New Roman" w:hAnsi="Times New Roman" w:cs="Times New Roman"/>
          <w:sz w:val="24"/>
          <w:szCs w:val="24"/>
          <w:lang w:val="en-US"/>
        </w:rPr>
        <w:t>Luísa</w:t>
      </w:r>
      <w:proofErr w:type="spellEnd"/>
      <w:r w:rsidRPr="00DC5063">
        <w:rPr>
          <w:rFonts w:ascii="Times New Roman" w:hAnsi="Times New Roman" w:cs="Times New Roman"/>
          <w:sz w:val="24"/>
          <w:szCs w:val="24"/>
          <w:lang w:val="en-US"/>
        </w:rPr>
        <w:t>, “Dance in the extreme Southwest of Europe”, in webpage of IETM - International network for contemporary performing arts. Published online: 19/4/2018 - https://www.ietm.org/themes/dance-in-the-extreme-southwest-of-europe</w:t>
      </w:r>
    </w:p>
    <w:p w14:paraId="7E8BC55A" w14:textId="77777777" w:rsidR="007D1147" w:rsidRPr="00DC5063" w:rsidRDefault="007D1147" w:rsidP="007D1147">
      <w:pPr>
        <w:rPr>
          <w:rFonts w:ascii="Times New Roman" w:hAnsi="Times New Roman" w:cs="Times New Roman"/>
          <w:sz w:val="24"/>
          <w:szCs w:val="24"/>
          <w:lang w:val="en-US"/>
        </w:rPr>
      </w:pPr>
    </w:p>
    <w:p w14:paraId="531EF971"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ROXO, Pedro, “Jazz and the Portuguese Dictatorship before and after the Second World War: From Moral Panic to Suspicious Acceptance”, in JOHNSON, B. (Editor), Jazz and Totalitarianism, New York and Abingdon: Routledge, 2017</w:t>
      </w:r>
    </w:p>
    <w:p w14:paraId="665445AE" w14:textId="77777777" w:rsidR="007D1147" w:rsidRPr="00DC5063" w:rsidRDefault="007D1147" w:rsidP="007D1147">
      <w:pPr>
        <w:rPr>
          <w:rFonts w:ascii="Times New Roman" w:hAnsi="Times New Roman" w:cs="Times New Roman"/>
          <w:sz w:val="24"/>
          <w:szCs w:val="24"/>
          <w:lang w:val="en-US"/>
        </w:rPr>
      </w:pPr>
    </w:p>
    <w:p w14:paraId="4A02180D"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SILVANO, Filomena, “Things we see: Portuguese anthropology on material culture”, Etnográfica [Online], vol. 14 (3), 2010, 497-505</w:t>
      </w:r>
    </w:p>
    <w:p w14:paraId="4D617D85"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 DOI : https://doi.org/10.4000/etnografica.264</w:t>
      </w:r>
    </w:p>
    <w:p w14:paraId="30192624" w14:textId="77777777" w:rsidR="007D1147" w:rsidRPr="007D1147" w:rsidRDefault="007D1147" w:rsidP="007D1147">
      <w:pPr>
        <w:rPr>
          <w:rFonts w:ascii="Times New Roman" w:hAnsi="Times New Roman" w:cs="Times New Roman"/>
          <w:sz w:val="24"/>
          <w:szCs w:val="24"/>
          <w:lang w:val="pt-PT"/>
        </w:rPr>
      </w:pPr>
    </w:p>
    <w:p w14:paraId="4FD91037" w14:textId="77777777" w:rsidR="007D1147" w:rsidRPr="007D1147" w:rsidRDefault="007D1147" w:rsidP="007D1147">
      <w:pPr>
        <w:rPr>
          <w:rFonts w:ascii="Times New Roman" w:hAnsi="Times New Roman" w:cs="Times New Roman"/>
          <w:sz w:val="24"/>
          <w:szCs w:val="24"/>
          <w:lang w:val="pt-PT"/>
        </w:rPr>
      </w:pPr>
      <w:r w:rsidRPr="007D1147">
        <w:rPr>
          <w:rFonts w:ascii="Times New Roman" w:hAnsi="Times New Roman" w:cs="Times New Roman"/>
          <w:sz w:val="24"/>
          <w:szCs w:val="24"/>
          <w:lang w:val="pt-PT"/>
        </w:rPr>
        <w:t>TODOLI, Vicente (editor), Circa 68, Porto: Museu de Serralves, 1999</w:t>
      </w:r>
    </w:p>
    <w:p w14:paraId="554FDF5A" w14:textId="77777777" w:rsidR="007D1147" w:rsidRPr="007D1147" w:rsidRDefault="007D1147" w:rsidP="007D1147">
      <w:pPr>
        <w:rPr>
          <w:rFonts w:ascii="Times New Roman" w:hAnsi="Times New Roman" w:cs="Times New Roman"/>
          <w:sz w:val="24"/>
          <w:szCs w:val="24"/>
          <w:lang w:val="pt-PT"/>
        </w:rPr>
      </w:pPr>
    </w:p>
    <w:p w14:paraId="74386392" w14:textId="77777777" w:rsidR="007D1147" w:rsidRPr="00DC5063" w:rsidRDefault="007D1147" w:rsidP="007D1147">
      <w:pPr>
        <w:rPr>
          <w:rFonts w:ascii="Times New Roman" w:hAnsi="Times New Roman" w:cs="Times New Roman"/>
          <w:sz w:val="24"/>
          <w:szCs w:val="24"/>
          <w:lang w:val="en-US"/>
        </w:rPr>
      </w:pPr>
      <w:proofErr w:type="spellStart"/>
      <w:r w:rsidRPr="00DC5063">
        <w:rPr>
          <w:rFonts w:ascii="Times New Roman" w:hAnsi="Times New Roman" w:cs="Times New Roman"/>
          <w:sz w:val="24"/>
          <w:szCs w:val="24"/>
          <w:lang w:val="en-US"/>
        </w:rPr>
        <w:t>Complementar</w:t>
      </w:r>
      <w:proofErr w:type="spellEnd"/>
      <w:r w:rsidRPr="00DC5063">
        <w:rPr>
          <w:rFonts w:ascii="Times New Roman" w:hAnsi="Times New Roman" w:cs="Times New Roman"/>
          <w:sz w:val="24"/>
          <w:szCs w:val="24"/>
          <w:lang w:val="en-US"/>
        </w:rPr>
        <w:t xml:space="preserve"> (</w:t>
      </w:r>
      <w:proofErr w:type="spellStart"/>
      <w:r w:rsidRPr="00DC5063">
        <w:rPr>
          <w:rFonts w:ascii="Times New Roman" w:hAnsi="Times New Roman" w:cs="Times New Roman"/>
          <w:sz w:val="24"/>
          <w:szCs w:val="24"/>
          <w:lang w:val="en-US"/>
        </w:rPr>
        <w:t>máx</w:t>
      </w:r>
      <w:proofErr w:type="spellEnd"/>
      <w:r w:rsidRPr="00DC5063">
        <w:rPr>
          <w:rFonts w:ascii="Times New Roman" w:hAnsi="Times New Roman" w:cs="Times New Roman"/>
          <w:sz w:val="24"/>
          <w:szCs w:val="24"/>
          <w:lang w:val="en-US"/>
        </w:rPr>
        <w:t xml:space="preserve">. 50 </w:t>
      </w:r>
      <w:proofErr w:type="spellStart"/>
      <w:r w:rsidRPr="00DC5063">
        <w:rPr>
          <w:rFonts w:ascii="Times New Roman" w:hAnsi="Times New Roman" w:cs="Times New Roman"/>
          <w:sz w:val="24"/>
          <w:szCs w:val="24"/>
          <w:lang w:val="en-US"/>
        </w:rPr>
        <w:t>títulos</w:t>
      </w:r>
      <w:proofErr w:type="spellEnd"/>
      <w:r w:rsidRPr="00DC5063">
        <w:rPr>
          <w:rFonts w:ascii="Times New Roman" w:hAnsi="Times New Roman" w:cs="Times New Roman"/>
          <w:sz w:val="24"/>
          <w:szCs w:val="24"/>
          <w:lang w:val="en-US"/>
        </w:rPr>
        <w:t>)</w:t>
      </w:r>
    </w:p>
    <w:p w14:paraId="3250DD1D" w14:textId="77777777" w:rsidR="007D1147" w:rsidRPr="00DC5063" w:rsidRDefault="007D1147" w:rsidP="007D1147">
      <w:pPr>
        <w:rPr>
          <w:rFonts w:ascii="Times New Roman" w:hAnsi="Times New Roman" w:cs="Times New Roman"/>
          <w:sz w:val="24"/>
          <w:szCs w:val="24"/>
          <w:lang w:val="en-US"/>
        </w:rPr>
      </w:pPr>
    </w:p>
    <w:p w14:paraId="633F6BCA"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AGAMBEN, Giorgio, What is an Apparatus? And Other Essays, Stanford: Stanford University Press, 2009</w:t>
      </w:r>
    </w:p>
    <w:p w14:paraId="1316FE73" w14:textId="77777777" w:rsidR="007D1147" w:rsidRPr="00DC5063" w:rsidRDefault="007D1147" w:rsidP="007D1147">
      <w:pPr>
        <w:rPr>
          <w:rFonts w:ascii="Times New Roman" w:hAnsi="Times New Roman" w:cs="Times New Roman"/>
          <w:sz w:val="24"/>
          <w:szCs w:val="24"/>
          <w:lang w:val="en-US"/>
        </w:rPr>
      </w:pPr>
    </w:p>
    <w:p w14:paraId="742C41FD"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ANDERSON, Benedict, Imagined Communities: Reflections on the Origin and Spread of Nationalism, London: Verso, 2006 [1st ed. 1983]</w:t>
      </w:r>
    </w:p>
    <w:p w14:paraId="60EC7A4C" w14:textId="77777777" w:rsidR="007D1147" w:rsidRPr="00DC5063" w:rsidRDefault="007D1147" w:rsidP="007D1147">
      <w:pPr>
        <w:rPr>
          <w:rFonts w:ascii="Times New Roman" w:hAnsi="Times New Roman" w:cs="Times New Roman"/>
          <w:sz w:val="24"/>
          <w:szCs w:val="24"/>
          <w:lang w:val="en-US"/>
        </w:rPr>
      </w:pPr>
    </w:p>
    <w:p w14:paraId="6B1CAB52"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CAMPANY, David, Photography and Cinema, London, </w:t>
      </w:r>
      <w:proofErr w:type="spellStart"/>
      <w:r w:rsidRPr="00DC5063">
        <w:rPr>
          <w:rFonts w:ascii="Times New Roman" w:hAnsi="Times New Roman" w:cs="Times New Roman"/>
          <w:sz w:val="24"/>
          <w:szCs w:val="24"/>
          <w:lang w:val="en-US"/>
        </w:rPr>
        <w:t>Reaktion</w:t>
      </w:r>
      <w:proofErr w:type="spellEnd"/>
      <w:r w:rsidRPr="00DC5063">
        <w:rPr>
          <w:rFonts w:ascii="Times New Roman" w:hAnsi="Times New Roman" w:cs="Times New Roman"/>
          <w:sz w:val="24"/>
          <w:szCs w:val="24"/>
          <w:lang w:val="en-US"/>
        </w:rPr>
        <w:t xml:space="preserve"> Books, 2008</w:t>
      </w:r>
    </w:p>
    <w:p w14:paraId="45E55057" w14:textId="77777777" w:rsidR="007D1147" w:rsidRPr="00DC5063" w:rsidRDefault="007D1147" w:rsidP="007D1147">
      <w:pPr>
        <w:rPr>
          <w:rFonts w:ascii="Times New Roman" w:hAnsi="Times New Roman" w:cs="Times New Roman"/>
          <w:sz w:val="24"/>
          <w:szCs w:val="24"/>
          <w:lang w:val="en-US"/>
        </w:rPr>
      </w:pPr>
    </w:p>
    <w:p w14:paraId="0947F4A6"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CERTEAU, Michel de, The Practice of Everyday Life, transl. Steven </w:t>
      </w:r>
      <w:proofErr w:type="spellStart"/>
      <w:r w:rsidRPr="00DC5063">
        <w:rPr>
          <w:rFonts w:ascii="Times New Roman" w:hAnsi="Times New Roman" w:cs="Times New Roman"/>
          <w:sz w:val="24"/>
          <w:szCs w:val="24"/>
          <w:lang w:val="en-US"/>
        </w:rPr>
        <w:t>Rendall</w:t>
      </w:r>
      <w:proofErr w:type="spellEnd"/>
      <w:r w:rsidRPr="00DC5063">
        <w:rPr>
          <w:rFonts w:ascii="Times New Roman" w:hAnsi="Times New Roman" w:cs="Times New Roman"/>
          <w:sz w:val="24"/>
          <w:szCs w:val="24"/>
          <w:lang w:val="en-US"/>
        </w:rPr>
        <w:t>, Berkeley: University of California Press, 1988</w:t>
      </w:r>
    </w:p>
    <w:p w14:paraId="28812C05" w14:textId="77777777" w:rsidR="007D1147" w:rsidRPr="00DC5063" w:rsidRDefault="007D1147" w:rsidP="007D1147">
      <w:pPr>
        <w:rPr>
          <w:rFonts w:ascii="Times New Roman" w:hAnsi="Times New Roman" w:cs="Times New Roman"/>
          <w:sz w:val="24"/>
          <w:szCs w:val="24"/>
          <w:lang w:val="en-US"/>
        </w:rPr>
      </w:pPr>
    </w:p>
    <w:p w14:paraId="7E8279A1"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DEHAENE, </w:t>
      </w:r>
      <w:proofErr w:type="spellStart"/>
      <w:r w:rsidRPr="00DC5063">
        <w:rPr>
          <w:rFonts w:ascii="Times New Roman" w:hAnsi="Times New Roman" w:cs="Times New Roman"/>
          <w:sz w:val="24"/>
          <w:szCs w:val="24"/>
          <w:lang w:val="en-US"/>
        </w:rPr>
        <w:t>Michiel</w:t>
      </w:r>
      <w:proofErr w:type="spellEnd"/>
      <w:r w:rsidRPr="00DC5063">
        <w:rPr>
          <w:rFonts w:ascii="Times New Roman" w:hAnsi="Times New Roman" w:cs="Times New Roman"/>
          <w:sz w:val="24"/>
          <w:szCs w:val="24"/>
          <w:lang w:val="en-US"/>
        </w:rPr>
        <w:t xml:space="preserve">; CAUTER, </w:t>
      </w:r>
      <w:proofErr w:type="spellStart"/>
      <w:r w:rsidRPr="00DC5063">
        <w:rPr>
          <w:rFonts w:ascii="Times New Roman" w:hAnsi="Times New Roman" w:cs="Times New Roman"/>
          <w:sz w:val="24"/>
          <w:szCs w:val="24"/>
          <w:lang w:val="en-US"/>
        </w:rPr>
        <w:t>Lieven</w:t>
      </w:r>
      <w:proofErr w:type="spellEnd"/>
      <w:r w:rsidRPr="00DC5063">
        <w:rPr>
          <w:rFonts w:ascii="Times New Roman" w:hAnsi="Times New Roman" w:cs="Times New Roman"/>
          <w:sz w:val="24"/>
          <w:szCs w:val="24"/>
          <w:lang w:val="en-US"/>
        </w:rPr>
        <w:t xml:space="preserve"> de (Editors), Heterotopia and the City. Public Space in a </w:t>
      </w:r>
      <w:proofErr w:type="spellStart"/>
      <w:r w:rsidRPr="00DC5063">
        <w:rPr>
          <w:rFonts w:ascii="Times New Roman" w:hAnsi="Times New Roman" w:cs="Times New Roman"/>
          <w:sz w:val="24"/>
          <w:szCs w:val="24"/>
          <w:lang w:val="en-US"/>
        </w:rPr>
        <w:t>Postcivil</w:t>
      </w:r>
      <w:proofErr w:type="spellEnd"/>
      <w:r w:rsidRPr="00DC5063">
        <w:rPr>
          <w:rFonts w:ascii="Times New Roman" w:hAnsi="Times New Roman" w:cs="Times New Roman"/>
          <w:sz w:val="24"/>
          <w:szCs w:val="24"/>
          <w:lang w:val="en-US"/>
        </w:rPr>
        <w:t xml:space="preserve"> Society, London and Ney York: Routledge, 2008</w:t>
      </w:r>
    </w:p>
    <w:p w14:paraId="6E811012" w14:textId="77777777" w:rsidR="007D1147" w:rsidRPr="00DC5063" w:rsidRDefault="007D1147" w:rsidP="007D1147">
      <w:pPr>
        <w:rPr>
          <w:rFonts w:ascii="Times New Roman" w:hAnsi="Times New Roman" w:cs="Times New Roman"/>
          <w:sz w:val="24"/>
          <w:szCs w:val="24"/>
          <w:lang w:val="en-US"/>
        </w:rPr>
      </w:pPr>
    </w:p>
    <w:p w14:paraId="685262AC"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ELKINS, James (Editor), Is Art History Global</w:t>
      </w:r>
      <w:proofErr w:type="gramStart"/>
      <w:r w:rsidRPr="00DC5063">
        <w:rPr>
          <w:rFonts w:ascii="Times New Roman" w:hAnsi="Times New Roman" w:cs="Times New Roman"/>
          <w:sz w:val="24"/>
          <w:szCs w:val="24"/>
          <w:lang w:val="en-US"/>
        </w:rPr>
        <w:t>?,</w:t>
      </w:r>
      <w:proofErr w:type="gramEnd"/>
      <w:r w:rsidRPr="00DC5063">
        <w:rPr>
          <w:rFonts w:ascii="Times New Roman" w:hAnsi="Times New Roman" w:cs="Times New Roman"/>
          <w:sz w:val="24"/>
          <w:szCs w:val="24"/>
          <w:lang w:val="en-US"/>
        </w:rPr>
        <w:t xml:space="preserve"> New York/London, Routledge, 2007</w:t>
      </w:r>
    </w:p>
    <w:p w14:paraId="3BA03C1F" w14:textId="77777777" w:rsidR="007D1147" w:rsidRPr="00DC5063" w:rsidRDefault="007D1147" w:rsidP="007D1147">
      <w:pPr>
        <w:rPr>
          <w:rFonts w:ascii="Times New Roman" w:hAnsi="Times New Roman" w:cs="Times New Roman"/>
          <w:sz w:val="24"/>
          <w:szCs w:val="24"/>
          <w:lang w:val="en-US"/>
        </w:rPr>
      </w:pPr>
    </w:p>
    <w:p w14:paraId="0D2F50B9"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ERLL, Astrid; NÜNNING, </w:t>
      </w:r>
      <w:proofErr w:type="spellStart"/>
      <w:r w:rsidRPr="00DC5063">
        <w:rPr>
          <w:rFonts w:ascii="Times New Roman" w:hAnsi="Times New Roman" w:cs="Times New Roman"/>
          <w:sz w:val="24"/>
          <w:szCs w:val="24"/>
          <w:lang w:val="en-US"/>
        </w:rPr>
        <w:t>Ansgar</w:t>
      </w:r>
      <w:proofErr w:type="spellEnd"/>
      <w:r w:rsidRPr="00DC5063">
        <w:rPr>
          <w:rFonts w:ascii="Times New Roman" w:hAnsi="Times New Roman" w:cs="Times New Roman"/>
          <w:sz w:val="24"/>
          <w:szCs w:val="24"/>
          <w:lang w:val="en-US"/>
        </w:rPr>
        <w:t xml:space="preserve"> (Editors), Cultural Memory Studies, An International and Interdisciplinary Handbook, Berlin &amp; New York, Walter de </w:t>
      </w:r>
      <w:proofErr w:type="spellStart"/>
      <w:r w:rsidRPr="00DC5063">
        <w:rPr>
          <w:rFonts w:ascii="Times New Roman" w:hAnsi="Times New Roman" w:cs="Times New Roman"/>
          <w:sz w:val="24"/>
          <w:szCs w:val="24"/>
          <w:lang w:val="en-US"/>
        </w:rPr>
        <w:t>Gruyter</w:t>
      </w:r>
      <w:proofErr w:type="spellEnd"/>
      <w:r w:rsidRPr="00DC5063">
        <w:rPr>
          <w:rFonts w:ascii="Times New Roman" w:hAnsi="Times New Roman" w:cs="Times New Roman"/>
          <w:sz w:val="24"/>
          <w:szCs w:val="24"/>
          <w:lang w:val="en-US"/>
        </w:rPr>
        <w:t>, 2008</w:t>
      </w:r>
    </w:p>
    <w:p w14:paraId="6B388C6A" w14:textId="77777777" w:rsidR="007D1147" w:rsidRPr="00DC5063" w:rsidRDefault="007D1147" w:rsidP="007D1147">
      <w:pPr>
        <w:rPr>
          <w:rFonts w:ascii="Times New Roman" w:hAnsi="Times New Roman" w:cs="Times New Roman"/>
          <w:sz w:val="24"/>
          <w:szCs w:val="24"/>
          <w:lang w:val="en-US"/>
        </w:rPr>
      </w:pPr>
    </w:p>
    <w:p w14:paraId="736FBC16"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GROYS, Boris, Art Power, Cambridge, MA / London: MIT Press, 2008</w:t>
      </w:r>
    </w:p>
    <w:p w14:paraId="208F8251" w14:textId="77777777" w:rsidR="007D1147" w:rsidRPr="00DC5063" w:rsidRDefault="007D1147" w:rsidP="007D1147">
      <w:pPr>
        <w:rPr>
          <w:rFonts w:ascii="Times New Roman" w:hAnsi="Times New Roman" w:cs="Times New Roman"/>
          <w:sz w:val="24"/>
          <w:szCs w:val="24"/>
          <w:lang w:val="en-US"/>
        </w:rPr>
      </w:pPr>
    </w:p>
    <w:p w14:paraId="3C872DAD"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GROOM, Amelia (Editor), Time – Documents of Contemporary Art, London and Cambridge, MA: Whitechapel Gallery/ MIT Press, 2013</w:t>
      </w:r>
    </w:p>
    <w:p w14:paraId="28F00DEE" w14:textId="77777777" w:rsidR="007D1147" w:rsidRPr="00DC5063" w:rsidRDefault="007D1147" w:rsidP="007D1147">
      <w:pPr>
        <w:rPr>
          <w:rFonts w:ascii="Times New Roman" w:hAnsi="Times New Roman" w:cs="Times New Roman"/>
          <w:sz w:val="24"/>
          <w:szCs w:val="24"/>
          <w:lang w:val="en-US"/>
        </w:rPr>
      </w:pPr>
    </w:p>
    <w:p w14:paraId="1C533343"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HALL, Stuart; GAY, Paul du (Editors), Questions of Cultural Identity, London: Sage, 2003 [1st ed. 1996]</w:t>
      </w:r>
    </w:p>
    <w:p w14:paraId="3EE255F9" w14:textId="77777777" w:rsidR="007D1147" w:rsidRPr="00DC5063" w:rsidRDefault="007D1147" w:rsidP="007D1147">
      <w:pPr>
        <w:rPr>
          <w:rFonts w:ascii="Times New Roman" w:hAnsi="Times New Roman" w:cs="Times New Roman"/>
          <w:sz w:val="24"/>
          <w:szCs w:val="24"/>
          <w:lang w:val="en-US"/>
        </w:rPr>
      </w:pPr>
    </w:p>
    <w:p w14:paraId="0C0919FC"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HARRISON, Charles; WOOD, Paul; GAIGER, Jason. (Editors) Art in Theory 1900-2000: An Anthology of Changing Ideas. London: Blackwell, 2003</w:t>
      </w:r>
    </w:p>
    <w:p w14:paraId="54369AEF" w14:textId="77777777" w:rsidR="007D1147" w:rsidRPr="00DC5063" w:rsidRDefault="007D1147" w:rsidP="007D1147">
      <w:pPr>
        <w:rPr>
          <w:rFonts w:ascii="Times New Roman" w:hAnsi="Times New Roman" w:cs="Times New Roman"/>
          <w:sz w:val="24"/>
          <w:szCs w:val="24"/>
          <w:lang w:val="en-US"/>
        </w:rPr>
      </w:pPr>
    </w:p>
    <w:p w14:paraId="4DE29A1D"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HUYSSEN, Andreas, «Mapping the Postmodern», New German Critique N.33 – Modernity and Postmodernity (</w:t>
      </w:r>
      <w:proofErr w:type="gramStart"/>
      <w:r w:rsidRPr="00DC5063">
        <w:rPr>
          <w:rFonts w:ascii="Times New Roman" w:hAnsi="Times New Roman" w:cs="Times New Roman"/>
          <w:sz w:val="24"/>
          <w:szCs w:val="24"/>
          <w:lang w:val="en-US"/>
        </w:rPr>
        <w:t>Autumn</w:t>
      </w:r>
      <w:proofErr w:type="gramEnd"/>
      <w:r w:rsidRPr="00DC5063">
        <w:rPr>
          <w:rFonts w:ascii="Times New Roman" w:hAnsi="Times New Roman" w:cs="Times New Roman"/>
          <w:sz w:val="24"/>
          <w:szCs w:val="24"/>
          <w:lang w:val="en-US"/>
        </w:rPr>
        <w:t>, 1984), 5-52</w:t>
      </w:r>
    </w:p>
    <w:p w14:paraId="093F3BD5" w14:textId="77777777" w:rsidR="007D1147" w:rsidRPr="00DC5063" w:rsidRDefault="007D1147" w:rsidP="007D1147">
      <w:pPr>
        <w:rPr>
          <w:rFonts w:ascii="Times New Roman" w:hAnsi="Times New Roman" w:cs="Times New Roman"/>
          <w:sz w:val="24"/>
          <w:szCs w:val="24"/>
          <w:lang w:val="en-US"/>
        </w:rPr>
      </w:pPr>
    </w:p>
    <w:p w14:paraId="59E70011"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HUYSSEN, Andreas. Present Pasts: Urban Palimpsests and the Politics of Memory, Stanford: Stanford University Press, 2003</w:t>
      </w:r>
    </w:p>
    <w:p w14:paraId="0DFA7408" w14:textId="77777777" w:rsidR="007D1147" w:rsidRPr="00DC5063" w:rsidRDefault="007D1147" w:rsidP="007D1147">
      <w:pPr>
        <w:rPr>
          <w:rFonts w:ascii="Times New Roman" w:hAnsi="Times New Roman" w:cs="Times New Roman"/>
          <w:sz w:val="24"/>
          <w:szCs w:val="24"/>
          <w:lang w:val="en-US"/>
        </w:rPr>
      </w:pPr>
    </w:p>
    <w:p w14:paraId="5C4200F1"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MIRZOEFF, Nicholas (Editor), The Visual Culture Reader, (3rd. edition), London and New York: Routledge, 2013</w:t>
      </w:r>
    </w:p>
    <w:p w14:paraId="6B2AF391" w14:textId="77777777" w:rsidR="007D1147" w:rsidRPr="00DC5063" w:rsidRDefault="007D1147" w:rsidP="007D1147">
      <w:pPr>
        <w:rPr>
          <w:rFonts w:ascii="Times New Roman" w:hAnsi="Times New Roman" w:cs="Times New Roman"/>
          <w:sz w:val="24"/>
          <w:szCs w:val="24"/>
          <w:lang w:val="en-US"/>
        </w:rPr>
      </w:pPr>
    </w:p>
    <w:p w14:paraId="69CEEF98" w14:textId="77777777" w:rsidR="007D1147" w:rsidRPr="00DC5063" w:rsidRDefault="007D1147" w:rsidP="007D1147">
      <w:pPr>
        <w:rPr>
          <w:rFonts w:ascii="Times New Roman" w:hAnsi="Times New Roman" w:cs="Times New Roman"/>
          <w:sz w:val="24"/>
          <w:szCs w:val="24"/>
          <w:lang w:val="en-US"/>
        </w:rPr>
      </w:pPr>
      <w:r w:rsidRPr="00DC5063">
        <w:rPr>
          <w:rFonts w:ascii="Times New Roman" w:hAnsi="Times New Roman" w:cs="Times New Roman"/>
          <w:sz w:val="24"/>
          <w:szCs w:val="24"/>
          <w:lang w:val="en-US"/>
        </w:rPr>
        <w:t xml:space="preserve">RICHTER, Gerhard, </w:t>
      </w:r>
      <w:proofErr w:type="spellStart"/>
      <w:r w:rsidRPr="00DC5063">
        <w:rPr>
          <w:rFonts w:ascii="Times New Roman" w:hAnsi="Times New Roman" w:cs="Times New Roman"/>
          <w:sz w:val="24"/>
          <w:szCs w:val="24"/>
          <w:lang w:val="en-US"/>
        </w:rPr>
        <w:t>Afterness</w:t>
      </w:r>
      <w:proofErr w:type="spellEnd"/>
      <w:r w:rsidRPr="00DC5063">
        <w:rPr>
          <w:rFonts w:ascii="Times New Roman" w:hAnsi="Times New Roman" w:cs="Times New Roman"/>
          <w:sz w:val="24"/>
          <w:szCs w:val="24"/>
          <w:lang w:val="en-US"/>
        </w:rPr>
        <w:t xml:space="preserve">: Figures of following in modern thought and aesthetics, New York, </w:t>
      </w:r>
      <w:proofErr w:type="spellStart"/>
      <w:r w:rsidRPr="00DC5063">
        <w:rPr>
          <w:rFonts w:ascii="Times New Roman" w:hAnsi="Times New Roman" w:cs="Times New Roman"/>
          <w:sz w:val="24"/>
          <w:szCs w:val="24"/>
          <w:lang w:val="en-US"/>
        </w:rPr>
        <w:t>Chichester</w:t>
      </w:r>
      <w:proofErr w:type="spellEnd"/>
      <w:r w:rsidRPr="00DC5063">
        <w:rPr>
          <w:rFonts w:ascii="Times New Roman" w:hAnsi="Times New Roman" w:cs="Times New Roman"/>
          <w:sz w:val="24"/>
          <w:szCs w:val="24"/>
          <w:lang w:val="en-US"/>
        </w:rPr>
        <w:t>: Columbia University Press, 2011</w:t>
      </w:r>
    </w:p>
    <w:p w14:paraId="42CA860A" w14:textId="77777777" w:rsidR="007D1147" w:rsidRPr="00DC5063" w:rsidRDefault="007D1147" w:rsidP="007D1147">
      <w:pPr>
        <w:rPr>
          <w:lang w:val="en-US"/>
        </w:rPr>
      </w:pPr>
    </w:p>
    <w:p w14:paraId="6E851615" w14:textId="77777777" w:rsidR="007D1147" w:rsidRPr="00DC5063" w:rsidRDefault="007D1147" w:rsidP="007D1147">
      <w:pPr>
        <w:rPr>
          <w:lang w:val="en-US"/>
        </w:rPr>
      </w:pPr>
    </w:p>
    <w:p w14:paraId="02AD056A" w14:textId="77777777" w:rsidR="007D1147" w:rsidRPr="00DC5063" w:rsidRDefault="007D1147" w:rsidP="007D1147">
      <w:pPr>
        <w:rPr>
          <w:lang w:val="en-US"/>
        </w:rPr>
      </w:pPr>
    </w:p>
    <w:p w14:paraId="5CFCDC51" w14:textId="77777777" w:rsidR="007D1147" w:rsidRPr="007D1147" w:rsidRDefault="007D1147" w:rsidP="00A36950">
      <w:pPr>
        <w:rPr>
          <w:rFonts w:ascii="Times New Roman" w:hAnsi="Times New Roman" w:cs="Times New Roman"/>
          <w:sz w:val="24"/>
          <w:szCs w:val="24"/>
          <w:lang w:val="en-US"/>
        </w:rPr>
      </w:pPr>
      <w:bookmarkStart w:id="0" w:name="_GoBack"/>
      <w:bookmarkEnd w:id="0"/>
    </w:p>
    <w:sectPr w:rsidR="007D1147" w:rsidRPr="007D11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26DE" w14:textId="77777777" w:rsidR="00D435B4" w:rsidRDefault="00D435B4" w:rsidP="00D435B4">
      <w:pPr>
        <w:spacing w:after="0" w:line="240" w:lineRule="auto"/>
      </w:pPr>
      <w:r>
        <w:separator/>
      </w:r>
    </w:p>
  </w:endnote>
  <w:endnote w:type="continuationSeparator" w:id="0">
    <w:p w14:paraId="4ACA281B" w14:textId="77777777" w:rsidR="00D435B4" w:rsidRDefault="00D435B4" w:rsidP="00D4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mbria Math"/>
    <w:charset w:val="00"/>
    <w:family w:val="auto"/>
    <w:pitch w:val="variable"/>
    <w:sig w:usb0="00000003" w:usb1="5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7B62B" w14:textId="77777777" w:rsidR="00D435B4" w:rsidRDefault="00D435B4" w:rsidP="00D435B4">
      <w:pPr>
        <w:spacing w:after="0" w:line="240" w:lineRule="auto"/>
      </w:pPr>
      <w:r>
        <w:separator/>
      </w:r>
    </w:p>
  </w:footnote>
  <w:footnote w:type="continuationSeparator" w:id="0">
    <w:p w14:paraId="371FDCCC" w14:textId="77777777" w:rsidR="00D435B4" w:rsidRDefault="00D435B4" w:rsidP="00D43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D6D" w14:textId="793E3D09" w:rsidR="00D435B4" w:rsidRDefault="00D435B4">
    <w:pPr>
      <w:pStyle w:val="Cabealho"/>
    </w:pPr>
    <w:r w:rsidRPr="00D435B4">
      <w:rPr>
        <w:noProof/>
        <w:lang w:val="pt-PT" w:eastAsia="pt-PT"/>
      </w:rPr>
      <w:drawing>
        <wp:anchor distT="0" distB="0" distL="114300" distR="114300" simplePos="0" relativeHeight="251658240" behindDoc="0" locked="0" layoutInCell="1" allowOverlap="1" wp14:anchorId="5B95A485" wp14:editId="18D0520E">
          <wp:simplePos x="0" y="0"/>
          <wp:positionH relativeFrom="column">
            <wp:posOffset>4446270</wp:posOffset>
          </wp:positionH>
          <wp:positionV relativeFrom="paragraph">
            <wp:posOffset>-118110</wp:posOffset>
          </wp:positionV>
          <wp:extent cx="645795" cy="384810"/>
          <wp:effectExtent l="0" t="0" r="1905" b="0"/>
          <wp:wrapThrough wrapText="bothSides">
            <wp:wrapPolygon edited="0">
              <wp:start x="3186" y="0"/>
              <wp:lineTo x="0" y="9624"/>
              <wp:lineTo x="0" y="20317"/>
              <wp:lineTo x="16566" y="20317"/>
              <wp:lineTo x="21027" y="14970"/>
              <wp:lineTo x="21027" y="5347"/>
              <wp:lineTo x="6372" y="0"/>
              <wp:lineTo x="3186" y="0"/>
            </wp:wrapPolygon>
          </wp:wrapThrough>
          <wp:docPr id="1" name="Imagem 1" descr="E:\LOGOS NO BACKGROUND-2\SiP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NO BACKGROUND-2\SiPN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 cy="384810"/>
                  </a:xfrm>
                  <a:prstGeom prst="rect">
                    <a:avLst/>
                  </a:prstGeom>
                  <a:noFill/>
                  <a:ln>
                    <a:noFill/>
                  </a:ln>
                </pic:spPr>
              </pic:pic>
            </a:graphicData>
          </a:graphic>
        </wp:anchor>
      </w:drawing>
    </w:r>
    <w:r w:rsidRPr="00D435B4">
      <w:rPr>
        <w:noProof/>
        <w:lang w:val="pt-PT" w:eastAsia="pt-PT"/>
      </w:rPr>
      <w:drawing>
        <wp:anchor distT="0" distB="0" distL="114300" distR="114300" simplePos="0" relativeHeight="251659264" behindDoc="0" locked="0" layoutInCell="1" allowOverlap="1" wp14:anchorId="5B7BE0FE" wp14:editId="42A1145D">
          <wp:simplePos x="0" y="0"/>
          <wp:positionH relativeFrom="column">
            <wp:posOffset>441960</wp:posOffset>
          </wp:positionH>
          <wp:positionV relativeFrom="paragraph">
            <wp:posOffset>-53340</wp:posOffset>
          </wp:positionV>
          <wp:extent cx="1192530" cy="352425"/>
          <wp:effectExtent l="0" t="0" r="7620" b="9525"/>
          <wp:wrapThrough wrapText="bothSides">
            <wp:wrapPolygon edited="0">
              <wp:start x="0" y="0"/>
              <wp:lineTo x="0" y="21016"/>
              <wp:lineTo x="16562" y="21016"/>
              <wp:lineTo x="17942" y="21016"/>
              <wp:lineTo x="20358" y="18681"/>
              <wp:lineTo x="21393" y="15178"/>
              <wp:lineTo x="21393" y="5838"/>
              <wp:lineTo x="5521" y="0"/>
              <wp:lineTo x="0" y="0"/>
            </wp:wrapPolygon>
          </wp:wrapThrough>
          <wp:docPr id="2" name="Imagem 2" descr="E:\LOGOS NO BACKGROUND-2\LogoNOVA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NO BACKGROUND-2\LogoNOVAFC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352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2022B"/>
    <w:multiLevelType w:val="hybridMultilevel"/>
    <w:tmpl w:val="1FA20EAA"/>
    <w:lvl w:ilvl="0" w:tplc="06DA2252">
      <w:start w:val="1"/>
      <w:numFmt w:val="decimal"/>
      <w:lvlText w:val="%1."/>
      <w:lvlJc w:val="left"/>
      <w:pPr>
        <w:ind w:left="785"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aepsdrurpvd6ef0zl5pdvdwatpefzzr952&quot;&gt;NewJointLibraryRoving-Repaired&lt;record-ids&gt;&lt;item&gt;48&lt;/item&gt;&lt;item&gt;49&lt;/item&gt;&lt;item&gt;57&lt;/item&gt;&lt;item&gt;141&lt;/item&gt;&lt;item&gt;306&lt;/item&gt;&lt;item&gt;351&lt;/item&gt;&lt;item&gt;501&lt;/item&gt;&lt;item&gt;1342&lt;/item&gt;&lt;item&gt;1553&lt;/item&gt;&lt;item&gt;1606&lt;/item&gt;&lt;item&gt;1613&lt;/item&gt;&lt;item&gt;1648&lt;/item&gt;&lt;item&gt;1650&lt;/item&gt;&lt;item&gt;1651&lt;/item&gt;&lt;item&gt;1710&lt;/item&gt;&lt;item&gt;1741&lt;/item&gt;&lt;item&gt;1808&lt;/item&gt;&lt;item&gt;1821&lt;/item&gt;&lt;item&gt;1884&lt;/item&gt;&lt;item&gt;2049&lt;/item&gt;&lt;item&gt;2111&lt;/item&gt;&lt;item&gt;2283&lt;/item&gt;&lt;item&gt;2303&lt;/item&gt;&lt;item&gt;2470&lt;/item&gt;&lt;item&gt;2503&lt;/item&gt;&lt;item&gt;2504&lt;/item&gt;&lt;item&gt;2562&lt;/item&gt;&lt;item&gt;2563&lt;/item&gt;&lt;item&gt;2564&lt;/item&gt;&lt;/record-ids&gt;&lt;/item&gt;&lt;/Libraries&gt;"/>
  </w:docVars>
  <w:rsids>
    <w:rsidRoot w:val="00A36950"/>
    <w:rsid w:val="000501F5"/>
    <w:rsid w:val="00196525"/>
    <w:rsid w:val="00222C50"/>
    <w:rsid w:val="00242DBE"/>
    <w:rsid w:val="00282A41"/>
    <w:rsid w:val="002B3155"/>
    <w:rsid w:val="002E0272"/>
    <w:rsid w:val="0032787C"/>
    <w:rsid w:val="004321F5"/>
    <w:rsid w:val="004401A7"/>
    <w:rsid w:val="004608FD"/>
    <w:rsid w:val="00474FD6"/>
    <w:rsid w:val="005143CD"/>
    <w:rsid w:val="00522046"/>
    <w:rsid w:val="005E4B4D"/>
    <w:rsid w:val="005F1995"/>
    <w:rsid w:val="00612210"/>
    <w:rsid w:val="00660C5D"/>
    <w:rsid w:val="00753252"/>
    <w:rsid w:val="00767F01"/>
    <w:rsid w:val="007D1147"/>
    <w:rsid w:val="00812C86"/>
    <w:rsid w:val="00851B47"/>
    <w:rsid w:val="00A36950"/>
    <w:rsid w:val="00A738E2"/>
    <w:rsid w:val="00AF0177"/>
    <w:rsid w:val="00BD2DD7"/>
    <w:rsid w:val="00C349BB"/>
    <w:rsid w:val="00C93AF8"/>
    <w:rsid w:val="00CE46E5"/>
    <w:rsid w:val="00D435B4"/>
    <w:rsid w:val="00DD275D"/>
    <w:rsid w:val="00DD7CCE"/>
    <w:rsid w:val="00E56649"/>
    <w:rsid w:val="00F2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E443"/>
  <w15:chartTrackingRefBased/>
  <w15:docId w15:val="{7EF47BB8-066F-4121-9B8C-66DADD0B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A369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unhideWhenUsed/>
    <w:qFormat/>
    <w:rsid w:val="00A369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semiHidden/>
    <w:unhideWhenUsed/>
    <w:qFormat/>
    <w:rsid w:val="007D11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3695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A36950"/>
    <w:pPr>
      <w:spacing w:after="0"/>
      <w:jc w:val="center"/>
    </w:pPr>
    <w:rPr>
      <w:rFonts w:ascii="Calibri" w:hAnsi="Calibri" w:cs="Calibri"/>
      <w:noProof/>
      <w:lang w:val="en-US"/>
    </w:rPr>
  </w:style>
  <w:style w:type="character" w:customStyle="1" w:styleId="EndNoteBibliographyTitleChar">
    <w:name w:val="EndNote Bibliography Title Char"/>
    <w:basedOn w:val="Tipodeletrapredefinidodopargrafo"/>
    <w:link w:val="EndNoteBibliographyTitle"/>
    <w:rsid w:val="00A36950"/>
    <w:rPr>
      <w:rFonts w:ascii="Calibri" w:hAnsi="Calibri" w:cs="Calibri"/>
      <w:noProof/>
      <w:lang w:val="en-US"/>
    </w:rPr>
  </w:style>
  <w:style w:type="paragraph" w:customStyle="1" w:styleId="EndNoteBibliography">
    <w:name w:val="EndNote Bibliography"/>
    <w:basedOn w:val="Normal"/>
    <w:link w:val="EndNoteBibliographyChar"/>
    <w:rsid w:val="00A36950"/>
    <w:pPr>
      <w:spacing w:line="240" w:lineRule="auto"/>
    </w:pPr>
    <w:rPr>
      <w:rFonts w:ascii="Calibri" w:hAnsi="Calibri" w:cs="Calibri"/>
      <w:noProof/>
      <w:lang w:val="en-US"/>
    </w:rPr>
  </w:style>
  <w:style w:type="character" w:customStyle="1" w:styleId="EndNoteBibliographyChar">
    <w:name w:val="EndNote Bibliography Char"/>
    <w:basedOn w:val="Tipodeletrapredefinidodopargrafo"/>
    <w:link w:val="EndNoteBibliography"/>
    <w:rsid w:val="00A36950"/>
    <w:rPr>
      <w:rFonts w:ascii="Calibri" w:hAnsi="Calibri" w:cs="Calibri"/>
      <w:noProof/>
      <w:lang w:val="en-US"/>
    </w:rPr>
  </w:style>
  <w:style w:type="character" w:customStyle="1" w:styleId="Cabealho2Carter">
    <w:name w:val="Cabeçalho 2 Caráter"/>
    <w:basedOn w:val="Tipodeletrapredefinidodopargrafo"/>
    <w:link w:val="Cabealho2"/>
    <w:uiPriority w:val="9"/>
    <w:rsid w:val="00A36950"/>
    <w:rPr>
      <w:rFonts w:asciiTheme="majorHAnsi" w:eastAsiaTheme="majorEastAsia" w:hAnsiTheme="majorHAnsi" w:cstheme="majorBidi"/>
      <w:color w:val="2F5496" w:themeColor="accent1" w:themeShade="BF"/>
      <w:sz w:val="26"/>
      <w:szCs w:val="26"/>
    </w:rPr>
  </w:style>
  <w:style w:type="character" w:styleId="Hiperligao">
    <w:name w:val="Hyperlink"/>
    <w:basedOn w:val="Tipodeletrapredefinidodopargrafo"/>
    <w:uiPriority w:val="99"/>
    <w:unhideWhenUsed/>
    <w:rsid w:val="005143CD"/>
    <w:rPr>
      <w:color w:val="0563C1" w:themeColor="hyperlink"/>
      <w:u w:val="single"/>
    </w:rPr>
  </w:style>
  <w:style w:type="character" w:customStyle="1" w:styleId="UnresolvedMention">
    <w:name w:val="Unresolved Mention"/>
    <w:basedOn w:val="Tipodeletrapredefinidodopargrafo"/>
    <w:uiPriority w:val="99"/>
    <w:semiHidden/>
    <w:unhideWhenUsed/>
    <w:rsid w:val="005143CD"/>
    <w:rPr>
      <w:color w:val="605E5C"/>
      <w:shd w:val="clear" w:color="auto" w:fill="E1DFDD"/>
    </w:rPr>
  </w:style>
  <w:style w:type="paragraph" w:styleId="Textodebalo">
    <w:name w:val="Balloon Text"/>
    <w:basedOn w:val="Normal"/>
    <w:link w:val="TextodebaloCarter"/>
    <w:uiPriority w:val="99"/>
    <w:semiHidden/>
    <w:unhideWhenUsed/>
    <w:rsid w:val="00F2734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7349"/>
    <w:rPr>
      <w:rFonts w:ascii="Segoe UI" w:hAnsi="Segoe UI" w:cs="Segoe UI"/>
      <w:sz w:val="18"/>
      <w:szCs w:val="18"/>
    </w:rPr>
  </w:style>
  <w:style w:type="paragraph" w:styleId="Cabealho">
    <w:name w:val="header"/>
    <w:basedOn w:val="Normal"/>
    <w:link w:val="CabealhoCarter"/>
    <w:uiPriority w:val="99"/>
    <w:unhideWhenUsed/>
    <w:rsid w:val="00D435B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435B4"/>
  </w:style>
  <w:style w:type="paragraph" w:styleId="Rodap">
    <w:name w:val="footer"/>
    <w:basedOn w:val="Normal"/>
    <w:link w:val="RodapCarter"/>
    <w:uiPriority w:val="99"/>
    <w:unhideWhenUsed/>
    <w:rsid w:val="00D435B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435B4"/>
  </w:style>
  <w:style w:type="paragraph" w:styleId="PargrafodaLista">
    <w:name w:val="List Paragraph"/>
    <w:basedOn w:val="Normal"/>
    <w:uiPriority w:val="34"/>
    <w:qFormat/>
    <w:rsid w:val="00612210"/>
    <w:pPr>
      <w:spacing w:after="0" w:line="240" w:lineRule="auto"/>
      <w:ind w:left="720"/>
      <w:contextualSpacing/>
    </w:pPr>
    <w:rPr>
      <w:rFonts w:eastAsiaTheme="minorEastAsia"/>
      <w:sz w:val="24"/>
      <w:szCs w:val="24"/>
      <w:lang w:val="pt-PT"/>
    </w:rPr>
  </w:style>
  <w:style w:type="paragraph" w:styleId="Textodenotaderodap">
    <w:name w:val="footnote text"/>
    <w:basedOn w:val="Normal"/>
    <w:link w:val="TextodenotaderodapCarter"/>
    <w:uiPriority w:val="99"/>
    <w:unhideWhenUsed/>
    <w:rsid w:val="00612210"/>
    <w:pPr>
      <w:spacing w:after="0" w:line="240" w:lineRule="auto"/>
    </w:pPr>
    <w:rPr>
      <w:rFonts w:eastAsiaTheme="minorEastAsia"/>
      <w:sz w:val="24"/>
      <w:szCs w:val="24"/>
      <w:lang w:val="pt-PT"/>
    </w:rPr>
  </w:style>
  <w:style w:type="character" w:customStyle="1" w:styleId="TextodenotaderodapCarter">
    <w:name w:val="Texto de nota de rodapé Caráter"/>
    <w:basedOn w:val="Tipodeletrapredefinidodopargrafo"/>
    <w:link w:val="Textodenotaderodap"/>
    <w:uiPriority w:val="99"/>
    <w:rsid w:val="00612210"/>
    <w:rPr>
      <w:rFonts w:eastAsiaTheme="minorEastAsia"/>
      <w:sz w:val="24"/>
      <w:szCs w:val="24"/>
      <w:lang w:val="pt-PT"/>
    </w:rPr>
  </w:style>
  <w:style w:type="character" w:styleId="Refdenotaderodap">
    <w:name w:val="footnote reference"/>
    <w:basedOn w:val="Tipodeletrapredefinidodopargrafo"/>
    <w:uiPriority w:val="99"/>
    <w:unhideWhenUsed/>
    <w:rsid w:val="00612210"/>
    <w:rPr>
      <w:vertAlign w:val="superscript"/>
    </w:rPr>
  </w:style>
  <w:style w:type="paragraph" w:styleId="NormalWeb">
    <w:name w:val="Normal (Web)"/>
    <w:basedOn w:val="Normal"/>
    <w:uiPriority w:val="99"/>
    <w:semiHidden/>
    <w:unhideWhenUsed/>
    <w:rsid w:val="00612210"/>
    <w:pPr>
      <w:spacing w:before="100" w:beforeAutospacing="1" w:after="100" w:afterAutospacing="1" w:line="240" w:lineRule="auto"/>
    </w:pPr>
    <w:rPr>
      <w:rFonts w:ascii="Times New Roman" w:eastAsiaTheme="minorEastAsia" w:hAnsi="Times New Roman" w:cs="Times New Roman"/>
      <w:sz w:val="24"/>
      <w:szCs w:val="24"/>
      <w:lang w:val="pt-PT" w:eastAsia="pt-PT"/>
    </w:rPr>
  </w:style>
  <w:style w:type="character" w:customStyle="1" w:styleId="Cabealho3Carter">
    <w:name w:val="Cabeçalho 3 Caráter"/>
    <w:basedOn w:val="Tipodeletrapredefinidodopargrafo"/>
    <w:link w:val="Cabealho3"/>
    <w:uiPriority w:val="9"/>
    <w:semiHidden/>
    <w:rsid w:val="007D1147"/>
    <w:rPr>
      <w:rFonts w:asciiTheme="majorHAnsi" w:eastAsiaTheme="majorEastAsia" w:hAnsiTheme="majorHAnsi" w:cstheme="majorBidi"/>
      <w:color w:val="1F3763" w:themeColor="accent1" w:themeShade="7F"/>
      <w:sz w:val="24"/>
      <w:szCs w:val="24"/>
    </w:rPr>
  </w:style>
  <w:style w:type="character" w:styleId="nfase">
    <w:name w:val="Emphasis"/>
    <w:uiPriority w:val="20"/>
    <w:qFormat/>
    <w:rsid w:val="007D1147"/>
    <w:rPr>
      <w:i/>
      <w:iCs/>
    </w:rPr>
  </w:style>
  <w:style w:type="paragraph" w:customStyle="1" w:styleId="mbottom0">
    <w:name w:val="mbottom0"/>
    <w:basedOn w:val="Normal"/>
    <w:rsid w:val="007D1147"/>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Corpodetexto">
    <w:name w:val="Body Text"/>
    <w:basedOn w:val="Normal"/>
    <w:link w:val="CorpodetextoCarter"/>
    <w:rsid w:val="007D1147"/>
    <w:pPr>
      <w:suppressAutoHyphens/>
      <w:spacing w:after="120" w:line="240" w:lineRule="auto"/>
    </w:pPr>
    <w:rPr>
      <w:rFonts w:ascii="Times New Roman" w:eastAsia="Times New Roman" w:hAnsi="Times New Roman" w:cs="Merriweather"/>
      <w:sz w:val="24"/>
      <w:szCs w:val="24"/>
      <w:lang w:val="pt-PT" w:eastAsia="ar-SA"/>
    </w:rPr>
  </w:style>
  <w:style w:type="character" w:customStyle="1" w:styleId="CorpodetextoCarter">
    <w:name w:val="Corpo de texto Caráter"/>
    <w:basedOn w:val="Tipodeletrapredefinidodopargrafo"/>
    <w:link w:val="Corpodetexto"/>
    <w:rsid w:val="007D1147"/>
    <w:rPr>
      <w:rFonts w:ascii="Times New Roman" w:eastAsia="Times New Roman" w:hAnsi="Times New Roman" w:cs="Merriweather"/>
      <w:sz w:val="24"/>
      <w:szCs w:val="24"/>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C0F5-B5F7-4E95-98F2-887F229D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2647</Words>
  <Characters>14295</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Clowes</dc:creator>
  <cp:keywords/>
  <dc:description/>
  <cp:lastModifiedBy>User</cp:lastModifiedBy>
  <cp:revision>3</cp:revision>
  <cp:lastPrinted>2020-02-24T10:14:00Z</cp:lastPrinted>
  <dcterms:created xsi:type="dcterms:W3CDTF">2020-02-28T08:08:00Z</dcterms:created>
  <dcterms:modified xsi:type="dcterms:W3CDTF">2020-02-28T08:14:00Z</dcterms:modified>
</cp:coreProperties>
</file>